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E8" w:rsidRPr="005D0444" w:rsidRDefault="005671F2">
      <w:pPr>
        <w:tabs>
          <w:tab w:val="left" w:pos="0"/>
        </w:tabs>
        <w:ind w:right="-3"/>
        <w:jc w:val="center"/>
        <w:rPr>
          <w:b/>
          <w:color w:val="000000" w:themeColor="text1"/>
          <w:sz w:val="21"/>
          <w:szCs w:val="21"/>
          <w:lang w:eastAsia="en-US"/>
        </w:rPr>
      </w:pPr>
      <w:r w:rsidRPr="005D0444">
        <w:rPr>
          <w:b/>
          <w:bCs/>
          <w:color w:val="000000" w:themeColor="text1"/>
          <w:sz w:val="21"/>
          <w:szCs w:val="21"/>
        </w:rPr>
        <w:t xml:space="preserve">ДОГОВОР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об участии в долевом строительстве многоквартирного дома по строительному адресу: </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Московская область, Раменский район, с.п. Островецкое, д. Островцы, мкр. «Новые Островцы», «Южный квартал», поз. 2</w:t>
      </w:r>
    </w:p>
    <w:p w:rsidR="00BC62E8" w:rsidRPr="005D0444" w:rsidRDefault="00BC62E8">
      <w:pPr>
        <w:tabs>
          <w:tab w:val="left" w:pos="0"/>
        </w:tabs>
        <w:spacing w:line="276" w:lineRule="auto"/>
        <w:ind w:right="-3"/>
        <w:jc w:val="both"/>
        <w:rPr>
          <w:b/>
          <w:bCs/>
          <w:color w:val="000000" w:themeColor="text1"/>
          <w:sz w:val="21"/>
          <w:szCs w:val="21"/>
        </w:rPr>
      </w:pPr>
    </w:p>
    <w:tbl>
      <w:tblPr>
        <w:tblW w:w="10454" w:type="dxa"/>
        <w:tblInd w:w="3" w:type="dxa"/>
        <w:tblLayout w:type="fixed"/>
        <w:tblLook w:val="0000"/>
      </w:tblPr>
      <w:tblGrid>
        <w:gridCol w:w="4692"/>
        <w:gridCol w:w="5762"/>
      </w:tblGrid>
      <w:tr w:rsidR="00BC62E8" w:rsidRPr="005D0444">
        <w:trPr>
          <w:trHeight w:val="1"/>
        </w:trPr>
        <w:tc>
          <w:tcPr>
            <w:tcW w:w="4692" w:type="dxa"/>
            <w:shd w:val="clear" w:color="000000" w:fill="auto"/>
          </w:tcPr>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Московская область, Раменский район,</w:t>
            </w:r>
          </w:p>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Микрорайон «Новые Островцы»</w:t>
            </w:r>
          </w:p>
        </w:tc>
        <w:tc>
          <w:tcPr>
            <w:tcW w:w="5761" w:type="dxa"/>
            <w:shd w:val="clear" w:color="000000" w:fill="auto"/>
          </w:tcPr>
          <w:p w:rsidR="00BC62E8" w:rsidRPr="005D0444" w:rsidRDefault="00BC62E8">
            <w:pPr>
              <w:widowControl w:val="0"/>
              <w:spacing w:line="276" w:lineRule="auto"/>
              <w:ind w:right="-3"/>
              <w:jc w:val="right"/>
              <w:rPr>
                <w:color w:val="000000" w:themeColor="text1"/>
                <w:sz w:val="21"/>
                <w:szCs w:val="21"/>
              </w:rPr>
            </w:pPr>
          </w:p>
          <w:p w:rsidR="00BC62E8" w:rsidRPr="005D0444" w:rsidRDefault="005671F2">
            <w:pPr>
              <w:widowControl w:val="0"/>
              <w:spacing w:line="276" w:lineRule="auto"/>
              <w:ind w:right="-3"/>
              <w:jc w:val="right"/>
              <w:rPr>
                <w:color w:val="000000" w:themeColor="text1"/>
                <w:sz w:val="21"/>
                <w:szCs w:val="21"/>
              </w:rPr>
            </w:pPr>
            <w:r w:rsidRPr="005D0444">
              <w:rPr>
                <w:color w:val="000000" w:themeColor="text1"/>
                <w:sz w:val="21"/>
                <w:szCs w:val="21"/>
              </w:rPr>
              <w:t xml:space="preserve">«___» ________ 20_ года              </w:t>
            </w:r>
          </w:p>
        </w:tc>
      </w:tr>
    </w:tbl>
    <w:p w:rsidR="00BC62E8" w:rsidRPr="005D0444" w:rsidRDefault="00BC62E8">
      <w:pPr>
        <w:tabs>
          <w:tab w:val="left" w:pos="0"/>
        </w:tabs>
        <w:spacing w:line="276" w:lineRule="auto"/>
        <w:ind w:right="-3"/>
        <w:jc w:val="both"/>
        <w:rPr>
          <w:b/>
          <w:bCs/>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r w:rsidRPr="005D0444">
        <w:rPr>
          <w:b/>
          <w:color w:val="000000" w:themeColor="text1"/>
          <w:sz w:val="21"/>
          <w:szCs w:val="21"/>
        </w:rPr>
        <w:t>Общество с ограниченной ответственностью «МОНОЛИТ-СТРОЙ»</w:t>
      </w:r>
      <w:r w:rsidRPr="005D0444">
        <w:rPr>
          <w:color w:val="000000" w:themeColor="text1"/>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w:t>
      </w:r>
      <w:r w:rsidRPr="00043C62">
        <w:rPr>
          <w:sz w:val="21"/>
          <w:szCs w:val="21"/>
        </w:rPr>
        <w:t xml:space="preserve">5075029038, место нахождения: 143131, Московская область, Рузский район, поселок Тучково, улица Восточная, д. 25), именуемое в дальнейшем </w:t>
      </w:r>
      <w:r w:rsidRPr="00043C62">
        <w:rPr>
          <w:b/>
          <w:bCs/>
          <w:sz w:val="21"/>
          <w:szCs w:val="21"/>
        </w:rPr>
        <w:t>«Застройщик»</w:t>
      </w:r>
      <w:r w:rsidRPr="00043C62">
        <w:rPr>
          <w:sz w:val="21"/>
          <w:szCs w:val="21"/>
        </w:rPr>
        <w:t xml:space="preserve">, в лице ___________________, действующей на основании Доверенности </w:t>
      </w:r>
      <w:r w:rsidR="003F1616" w:rsidRPr="00043C62">
        <w:rPr>
          <w:sz w:val="21"/>
          <w:szCs w:val="21"/>
        </w:rPr>
        <w:t>50АБ 7778197 от 28.09.2022г., удостоверенной  Нестеровым А.В., нотариусом Одинцовского нотариального округа Московской области, зарегистрированной в реестре за №50/211-н/50-2022-1-1381</w:t>
      </w:r>
      <w:r w:rsidRPr="00043C62">
        <w:rPr>
          <w:sz w:val="21"/>
          <w:szCs w:val="21"/>
        </w:rPr>
        <w:t>, с одной стороны</w:t>
      </w:r>
    </w:p>
    <w:p w:rsidR="00BC62E8" w:rsidRPr="005D0444" w:rsidRDefault="005671F2">
      <w:pPr>
        <w:spacing w:line="276" w:lineRule="auto"/>
        <w:ind w:firstLine="567"/>
        <w:contextualSpacing/>
        <w:jc w:val="center"/>
        <w:rPr>
          <w:b/>
          <w:color w:val="000000" w:themeColor="text1"/>
          <w:sz w:val="21"/>
          <w:szCs w:val="21"/>
        </w:rPr>
      </w:pPr>
      <w:r w:rsidRPr="005D0444">
        <w:rPr>
          <w:b/>
          <w:color w:val="000000" w:themeColor="text1"/>
          <w:sz w:val="21"/>
          <w:szCs w:val="21"/>
        </w:rPr>
        <w:t>-и-</w:t>
      </w:r>
    </w:p>
    <w:p w:rsidR="00BC62E8" w:rsidRPr="005D0444" w:rsidRDefault="005671F2">
      <w:pPr>
        <w:spacing w:line="276" w:lineRule="auto"/>
        <w:ind w:firstLine="851"/>
        <w:jc w:val="both"/>
        <w:rPr>
          <w:color w:val="000000" w:themeColor="text1"/>
          <w:sz w:val="21"/>
          <w:szCs w:val="21"/>
        </w:rPr>
      </w:pPr>
      <w:r w:rsidRPr="005D0444">
        <w:rPr>
          <w:b/>
          <w:color w:val="000000" w:themeColor="text1"/>
          <w:sz w:val="21"/>
          <w:szCs w:val="21"/>
        </w:rPr>
        <w:t xml:space="preserve">Гражданин(ка) РФ </w:t>
      </w:r>
      <w:r w:rsidRPr="005D0444">
        <w:rPr>
          <w:b/>
          <w:bCs/>
          <w:color w:val="000000" w:themeColor="text1"/>
          <w:sz w:val="21"/>
          <w:szCs w:val="21"/>
        </w:rPr>
        <w:t>______</w:t>
      </w:r>
      <w:r w:rsidRPr="005D0444">
        <w:rPr>
          <w:b/>
          <w:color w:val="000000" w:themeColor="text1"/>
          <w:sz w:val="21"/>
          <w:szCs w:val="21"/>
        </w:rPr>
        <w:t>,</w:t>
      </w:r>
      <w:r w:rsidRPr="005D0444">
        <w:rPr>
          <w:color w:val="000000" w:themeColor="text1"/>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зарегистрированный(ая) по адресу: ______,</w:t>
      </w:r>
      <w:r w:rsidRPr="005D0444">
        <w:rPr>
          <w:b/>
          <w:bCs/>
          <w:color w:val="000000" w:themeColor="text1"/>
          <w:sz w:val="21"/>
          <w:szCs w:val="21"/>
        </w:rPr>
        <w:t xml:space="preserve"> </w:t>
      </w:r>
      <w:r w:rsidRPr="005D0444">
        <w:rPr>
          <w:color w:val="000000" w:themeColor="text1"/>
          <w:sz w:val="21"/>
          <w:szCs w:val="21"/>
        </w:rPr>
        <w:t xml:space="preserve">именуемый(ая) в дальнейшем </w:t>
      </w:r>
      <w:r w:rsidRPr="005D0444">
        <w:rPr>
          <w:b/>
          <w:color w:val="000000" w:themeColor="text1"/>
          <w:sz w:val="21"/>
          <w:szCs w:val="21"/>
        </w:rPr>
        <w:t>«Участник долевого строительства»</w:t>
      </w:r>
      <w:r w:rsidRPr="005D0444">
        <w:rPr>
          <w:color w:val="000000" w:themeColor="text1"/>
          <w:sz w:val="21"/>
          <w:szCs w:val="21"/>
        </w:rPr>
        <w:t xml:space="preserve">, с другой стороны, совместно именуемые в дальнейшем </w:t>
      </w:r>
      <w:r w:rsidRPr="005D0444">
        <w:rPr>
          <w:b/>
          <w:color w:val="000000" w:themeColor="text1"/>
          <w:sz w:val="21"/>
          <w:szCs w:val="21"/>
        </w:rPr>
        <w:t>«Стороны»</w:t>
      </w:r>
      <w:r w:rsidRPr="005D0444">
        <w:rPr>
          <w:color w:val="000000" w:themeColor="text1"/>
          <w:sz w:val="21"/>
          <w:szCs w:val="21"/>
        </w:rPr>
        <w:t xml:space="preserve">, заключили настоящий Договор участия в долевом строительстве (далее по тексту – </w:t>
      </w:r>
      <w:r w:rsidRPr="005D0444">
        <w:rPr>
          <w:b/>
          <w:color w:val="000000" w:themeColor="text1"/>
          <w:sz w:val="21"/>
          <w:szCs w:val="21"/>
        </w:rPr>
        <w:t>«Договор»</w:t>
      </w:r>
      <w:r w:rsidRPr="005D0444">
        <w:rPr>
          <w:color w:val="000000" w:themeColor="text1"/>
          <w:sz w:val="21"/>
          <w:szCs w:val="21"/>
        </w:rPr>
        <w:t>) о нижеследующем:</w:t>
      </w:r>
    </w:p>
    <w:p w:rsidR="00BC62E8" w:rsidRPr="005D0444" w:rsidRDefault="00BC62E8">
      <w:pPr>
        <w:spacing w:line="276" w:lineRule="auto"/>
        <w:contextualSpacing/>
        <w:jc w:val="both"/>
        <w:rPr>
          <w:color w:val="000000" w:themeColor="text1"/>
          <w:sz w:val="21"/>
          <w:szCs w:val="21"/>
        </w:rPr>
      </w:pPr>
    </w:p>
    <w:p w:rsidR="00BC62E8" w:rsidRPr="005D0444" w:rsidRDefault="005671F2">
      <w:pPr>
        <w:numPr>
          <w:ilvl w:val="0"/>
          <w:numId w:val="1"/>
        </w:numPr>
        <w:spacing w:line="276" w:lineRule="auto"/>
        <w:ind w:left="0" w:firstLine="567"/>
        <w:contextualSpacing/>
        <w:jc w:val="center"/>
        <w:rPr>
          <w:b/>
          <w:bCs/>
          <w:color w:val="000000" w:themeColor="text1"/>
          <w:sz w:val="21"/>
          <w:szCs w:val="21"/>
        </w:rPr>
      </w:pPr>
      <w:r w:rsidRPr="005D0444">
        <w:rPr>
          <w:b/>
          <w:bCs/>
          <w:color w:val="000000" w:themeColor="text1"/>
          <w:sz w:val="21"/>
          <w:szCs w:val="21"/>
        </w:rPr>
        <w:t>ТЕРМИНЫ И ОПРЕДЕЛЕНИЯ</w:t>
      </w:r>
    </w:p>
    <w:p w:rsidR="00BC62E8" w:rsidRPr="005D0444" w:rsidRDefault="005671F2">
      <w:pPr>
        <w:ind w:firstLine="708"/>
        <w:contextualSpacing/>
        <w:jc w:val="both"/>
        <w:rPr>
          <w:color w:val="000000" w:themeColor="text1"/>
          <w:sz w:val="21"/>
          <w:szCs w:val="21"/>
        </w:rPr>
      </w:pPr>
      <w:r w:rsidRPr="005D0444">
        <w:rPr>
          <w:bCs/>
          <w:color w:val="000000" w:themeColor="text1"/>
          <w:sz w:val="21"/>
          <w:szCs w:val="21"/>
        </w:rPr>
        <w:t>1.1.</w:t>
      </w:r>
      <w:r w:rsidRPr="005D0444">
        <w:rPr>
          <w:b/>
          <w:bCs/>
          <w:color w:val="000000" w:themeColor="text1"/>
          <w:sz w:val="21"/>
          <w:szCs w:val="21"/>
        </w:rPr>
        <w:t xml:space="preserve"> Объект недвижимости</w:t>
      </w:r>
      <w:r w:rsidRPr="005D0444">
        <w:rPr>
          <w:color w:val="000000" w:themeColor="text1"/>
          <w:sz w:val="21"/>
          <w:szCs w:val="21"/>
        </w:rPr>
        <w:t xml:space="preserve"> – 17-этажный 4-секционный многоквартирный жилой дом, возводимый по строительному адресу: </w:t>
      </w:r>
      <w:r w:rsidRPr="005D0444">
        <w:rPr>
          <w:b/>
          <w:bCs/>
          <w:color w:val="000000" w:themeColor="text1"/>
          <w:sz w:val="21"/>
          <w:szCs w:val="21"/>
        </w:rPr>
        <w:t>Московская область, Раменский район, с.п. Островецкое, д. Островцы, мкр. «Новые Островцы», «Южный квартал», поз. 2 (</w:t>
      </w:r>
      <w:r w:rsidRPr="005D0444">
        <w:rPr>
          <w:b/>
          <w:color w:val="000000" w:themeColor="text1"/>
          <w:sz w:val="21"/>
          <w:szCs w:val="21"/>
        </w:rPr>
        <w:t>Фактический адрес объекта согласно данным ЕГРН: Московская область, Раменский район, Островецкий с/о, ЗАО Агрофирма «Подмосковное»</w:t>
      </w:r>
      <w:r w:rsidRPr="005D0444">
        <w:rPr>
          <w:b/>
          <w:bCs/>
          <w:color w:val="000000" w:themeColor="text1"/>
          <w:sz w:val="21"/>
          <w:szCs w:val="21"/>
        </w:rPr>
        <w:t xml:space="preserve">). </w:t>
      </w:r>
      <w:r w:rsidRPr="005D0444">
        <w:rPr>
          <w:color w:val="000000" w:themeColor="text1"/>
          <w:sz w:val="21"/>
          <w:szCs w:val="21"/>
        </w:rPr>
        <w:t xml:space="preserve">Указанный объект включает 357 квартир, </w:t>
      </w:r>
      <w:r w:rsidRPr="005D0444">
        <w:rPr>
          <w:b/>
          <w:color w:val="000000" w:themeColor="text1"/>
          <w:sz w:val="21"/>
          <w:szCs w:val="21"/>
        </w:rPr>
        <w:t xml:space="preserve"> </w:t>
      </w:r>
      <w:r w:rsidRPr="005D0444">
        <w:rPr>
          <w:color w:val="000000" w:themeColor="text1"/>
          <w:sz w:val="21"/>
          <w:szCs w:val="21"/>
        </w:rPr>
        <w:t>жилой площадью, с лоджиями</w:t>
      </w:r>
      <w:r w:rsidRPr="005D0444">
        <w:rPr>
          <w:b/>
          <w:color w:val="000000" w:themeColor="text1"/>
          <w:sz w:val="21"/>
          <w:szCs w:val="21"/>
        </w:rPr>
        <w:t xml:space="preserve"> </w:t>
      </w:r>
      <w:r w:rsidRPr="005D0444">
        <w:rPr>
          <w:color w:val="000000" w:themeColor="text1"/>
          <w:sz w:val="21"/>
          <w:szCs w:val="21"/>
        </w:rPr>
        <w:t>15 415,14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1.2. Сведения о строящемся жилом доме в соответствии с проектной документацией: </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Общая площадь объекта 24 860,42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Класс энергоэффективности А+ (Высочайший).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Класс сейсмостойкости Класс 6 (С).</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наружных стен и каркаса объекта:</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Каркас монолитный железобетонный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Наружные стены из мелкоштучных каменных материалов (ячеистобетонные блоки), с утеплением из минераловатных плит, декоративной штукатуркой и окраской  фасадными красками.</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перекрытий: Монолитные железобетонные.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1.3. Строительство Объекта недвижимости осуществляется на земельном участке общей площадью 6035</w:t>
      </w:r>
      <w:r w:rsidRPr="005D0444">
        <w:rPr>
          <w:b/>
          <w:color w:val="000000" w:themeColor="text1"/>
          <w:sz w:val="21"/>
          <w:szCs w:val="21"/>
        </w:rPr>
        <w:t xml:space="preserve"> </w:t>
      </w:r>
      <w:r w:rsidRPr="005D0444">
        <w:rPr>
          <w:color w:val="000000" w:themeColor="text1"/>
          <w:sz w:val="21"/>
          <w:szCs w:val="21"/>
        </w:rPr>
        <w:t xml:space="preserve">кв.м., с кадастровым номером 50:23:0030155:4598, образованного в результате раздела земельного участка с кадастровым номером 50:23:0030155:118 общей площадью </w:t>
      </w:r>
      <w:r w:rsidRPr="005D0444">
        <w:rPr>
          <w:rFonts w:eastAsia="TimesNewRomanPSMT"/>
          <w:color w:val="000000" w:themeColor="text1"/>
          <w:sz w:val="21"/>
          <w:szCs w:val="21"/>
        </w:rPr>
        <w:t>13724 кв.м.</w:t>
      </w:r>
      <w:r w:rsidRPr="005D0444">
        <w:rPr>
          <w:color w:val="000000" w:themeColor="text1"/>
          <w:sz w:val="21"/>
          <w:szCs w:val="21"/>
        </w:rPr>
        <w:t xml:space="preserve">,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принадлежащем Застройщику на праве собственности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xml:space="preserve">, произведена Управлением Федеральной службы государственной регистрации, кадастра и картографии по Московской области   23 июля 2020 г.).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BC62E8" w:rsidRPr="005D0444" w:rsidRDefault="005671F2">
      <w:pPr>
        <w:spacing w:line="276" w:lineRule="auto"/>
        <w:ind w:firstLine="567"/>
        <w:contextualSpacing/>
        <w:jc w:val="both"/>
        <w:rPr>
          <w:color w:val="000000" w:themeColor="text1"/>
          <w:sz w:val="21"/>
          <w:szCs w:val="21"/>
        </w:rPr>
      </w:pPr>
      <w:r w:rsidRPr="005D0444">
        <w:rPr>
          <w:bCs/>
          <w:color w:val="000000" w:themeColor="text1"/>
          <w:sz w:val="21"/>
          <w:szCs w:val="21"/>
        </w:rPr>
        <w:t xml:space="preserve">1.4. </w:t>
      </w:r>
      <w:r w:rsidRPr="005D0444">
        <w:rPr>
          <w:b/>
          <w:bCs/>
          <w:color w:val="000000" w:themeColor="text1"/>
          <w:sz w:val="21"/>
          <w:szCs w:val="21"/>
        </w:rPr>
        <w:t>Объект долевого строительства</w:t>
      </w:r>
      <w:r w:rsidRPr="005D0444">
        <w:rPr>
          <w:bCs/>
          <w:color w:val="000000" w:themeColor="text1"/>
          <w:sz w:val="21"/>
          <w:szCs w:val="21"/>
        </w:rPr>
        <w:t xml:space="preserve"> </w:t>
      </w:r>
      <w:r w:rsidRPr="005D0444">
        <w:rPr>
          <w:color w:val="000000" w:themeColor="text1"/>
          <w:sz w:val="21"/>
          <w:szCs w:val="21"/>
        </w:rPr>
        <w:t>–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План поэтажного расположения Объекта долевого строительства являются неотъемлемой частью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BC62E8" w:rsidRPr="005D0444" w:rsidRDefault="005671F2">
      <w:pPr>
        <w:jc w:val="both"/>
        <w:rPr>
          <w:rFonts w:eastAsia="Calibri"/>
          <w:color w:val="000000" w:themeColor="text1"/>
          <w:sz w:val="21"/>
          <w:szCs w:val="21"/>
        </w:rPr>
      </w:pPr>
      <w:r w:rsidRPr="005D0444">
        <w:rPr>
          <w:color w:val="000000" w:themeColor="text1"/>
          <w:sz w:val="21"/>
          <w:szCs w:val="21"/>
        </w:rPr>
        <w:t xml:space="preserve">        1.5.</w:t>
      </w:r>
      <w:r w:rsidRPr="005D0444">
        <w:rPr>
          <w:color w:val="000000" w:themeColor="text1"/>
          <w:sz w:val="21"/>
          <w:szCs w:val="21"/>
          <w:lang w:val="en-US"/>
        </w:rPr>
        <w:t> </w:t>
      </w:r>
      <w:r w:rsidRPr="005D0444">
        <w:rPr>
          <w:b/>
          <w:bCs/>
          <w:color w:val="000000" w:themeColor="text1"/>
          <w:sz w:val="21"/>
          <w:szCs w:val="21"/>
        </w:rPr>
        <w:t>Застройщик</w:t>
      </w:r>
      <w:r w:rsidRPr="005D0444">
        <w:rPr>
          <w:color w:val="000000" w:themeColor="text1"/>
          <w:sz w:val="21"/>
          <w:szCs w:val="21"/>
        </w:rPr>
        <w:t xml:space="preserve"> – Общество с ограниченной ответственностью «МОНОЛИТ-СТРОЙ», владеющее земельным участком, указанным в пункте 1.3. Договора, на праве собственности  и привлекающее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информацию о проекте строительства Объекта недвижимости другую информацию, предусмотренную ст. 3.1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информационно-телекоммуникационной сети общего пользования «Интернет»: http://</w:t>
      </w:r>
      <w:hyperlink r:id="rId8">
        <w:r w:rsidRPr="005D0444">
          <w:rPr>
            <w:color w:val="000000" w:themeColor="text1"/>
            <w:sz w:val="21"/>
            <w:szCs w:val="21"/>
          </w:rPr>
          <w:t>monolit-str.ru</w:t>
        </w:r>
      </w:hyperlink>
      <w:r w:rsidRPr="005D0444">
        <w:rPr>
          <w:color w:val="000000" w:themeColor="text1"/>
          <w:sz w:val="21"/>
          <w:szCs w:val="21"/>
        </w:rPr>
        <w:t xml:space="preserve">/ и </w:t>
      </w:r>
      <w:r w:rsidRPr="005D0444">
        <w:rPr>
          <w:rFonts w:eastAsia="Calibri"/>
          <w:color w:val="000000" w:themeColor="text1"/>
          <w:sz w:val="21"/>
          <w:szCs w:val="21"/>
        </w:rPr>
        <w:t xml:space="preserve"> в единой информационной системе жилищного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1.6.</w:t>
      </w:r>
      <w:r w:rsidRPr="005D0444">
        <w:rPr>
          <w:color w:val="000000" w:themeColor="text1"/>
          <w:sz w:val="21"/>
          <w:szCs w:val="21"/>
          <w:lang w:val="en-US"/>
        </w:rPr>
        <w:t> </w:t>
      </w:r>
      <w:r w:rsidRPr="005D0444">
        <w:rPr>
          <w:b/>
          <w:bCs/>
          <w:color w:val="000000" w:themeColor="text1"/>
          <w:sz w:val="21"/>
          <w:szCs w:val="21"/>
        </w:rPr>
        <w:t xml:space="preserve">Разрешение на строительство </w:t>
      </w:r>
      <w:r w:rsidRPr="005D0444">
        <w:rPr>
          <w:color w:val="000000" w:themeColor="text1"/>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1.7.</w:t>
      </w:r>
      <w:r w:rsidRPr="005D0444">
        <w:rPr>
          <w:color w:val="000000" w:themeColor="text1"/>
          <w:sz w:val="21"/>
          <w:szCs w:val="21"/>
          <w:lang w:val="en-US"/>
        </w:rPr>
        <w:t> </w:t>
      </w:r>
      <w:r w:rsidRPr="005D0444">
        <w:rPr>
          <w:b/>
          <w:bCs/>
          <w:color w:val="000000" w:themeColor="text1"/>
          <w:sz w:val="21"/>
          <w:szCs w:val="21"/>
        </w:rPr>
        <w:t xml:space="preserve">Разрешение на ввод в эксплуатацию </w:t>
      </w:r>
      <w:r w:rsidRPr="005D0444">
        <w:rPr>
          <w:color w:val="000000" w:themeColor="text1"/>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1.8.</w:t>
      </w:r>
      <w:r w:rsidRPr="005D0444">
        <w:rPr>
          <w:color w:val="000000" w:themeColor="text1"/>
          <w:sz w:val="21"/>
          <w:szCs w:val="21"/>
          <w:lang w:val="en-US"/>
        </w:rPr>
        <w:t> </w:t>
      </w:r>
      <w:r w:rsidRPr="005D0444">
        <w:rPr>
          <w:b/>
          <w:bCs/>
          <w:color w:val="000000" w:themeColor="text1"/>
          <w:sz w:val="21"/>
          <w:szCs w:val="21"/>
        </w:rPr>
        <w:t>Регистрирующий орган</w:t>
      </w:r>
      <w:r w:rsidRPr="005D0444">
        <w:rPr>
          <w:color w:val="000000" w:themeColor="text1"/>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1.9. </w:t>
      </w:r>
      <w:r w:rsidRPr="005D0444">
        <w:rPr>
          <w:b/>
          <w:bCs/>
          <w:color w:val="000000" w:themeColor="text1"/>
          <w:sz w:val="21"/>
          <w:szCs w:val="21"/>
        </w:rPr>
        <w:t xml:space="preserve">Общая площадь Квартиры </w:t>
      </w:r>
      <w:r w:rsidRPr="005D0444">
        <w:rPr>
          <w:color w:val="000000" w:themeColor="text1"/>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
    <w:p w:rsidR="00BC62E8" w:rsidRPr="005D0444" w:rsidRDefault="005671F2">
      <w:pPr>
        <w:jc w:val="both"/>
        <w:rPr>
          <w:strike/>
          <w:color w:val="000000" w:themeColor="text1"/>
          <w:sz w:val="21"/>
          <w:szCs w:val="21"/>
        </w:rPr>
      </w:pPr>
      <w:r w:rsidRPr="005D0444">
        <w:rPr>
          <w:color w:val="000000" w:themeColor="text1"/>
          <w:sz w:val="21"/>
          <w:szCs w:val="21"/>
        </w:rPr>
        <w:t xml:space="preserve">          1.10. Исполнение обязательств Застройщика по передаче Жилых помещений Участнику долевого строительства обеспечивается </w:t>
      </w:r>
      <w:r w:rsidRPr="005D0444">
        <w:rPr>
          <w:rFonts w:eastAsia="Calibri"/>
          <w:bCs/>
          <w:color w:val="000000" w:themeColor="text1"/>
          <w:sz w:val="21"/>
          <w:szCs w:val="21"/>
        </w:rPr>
        <w:t xml:space="preserve">  в соответствии с действующим законодательством. </w:t>
      </w:r>
      <w:r w:rsidRPr="005D0444">
        <w:rPr>
          <w:strike/>
          <w:color w:val="000000" w:themeColor="text1"/>
          <w:sz w:val="21"/>
          <w:szCs w:val="21"/>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ПРЕДМЕТ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2.1.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sidRPr="005D0444">
        <w:rPr>
          <w:b/>
          <w:color w:val="000000" w:themeColor="text1"/>
          <w:sz w:val="21"/>
          <w:szCs w:val="21"/>
        </w:rPr>
        <w:t>Жилое помещение</w:t>
      </w:r>
      <w:r w:rsidRPr="005D0444">
        <w:rPr>
          <w:color w:val="000000" w:themeColor="text1"/>
          <w:sz w:val="21"/>
          <w:szCs w:val="21"/>
        </w:rPr>
        <w:t xml:space="preserve"> </w:t>
      </w:r>
      <w:r w:rsidRPr="005D0444">
        <w:rPr>
          <w:b/>
          <w:color w:val="000000" w:themeColor="text1"/>
          <w:sz w:val="21"/>
          <w:szCs w:val="21"/>
        </w:rPr>
        <w:t>(Квартира)</w:t>
      </w:r>
      <w:r w:rsidRPr="005D0444">
        <w:rPr>
          <w:color w:val="000000" w:themeColor="text1"/>
          <w:sz w:val="21"/>
          <w:szCs w:val="21"/>
        </w:rPr>
        <w:t xml:space="preserve"> в </w:t>
      </w:r>
      <w:r w:rsidRPr="005D0444">
        <w:rPr>
          <w:bCs/>
          <w:color w:val="000000" w:themeColor="text1"/>
          <w:sz w:val="21"/>
          <w:szCs w:val="21"/>
        </w:rPr>
        <w:t>Объекте недвижимости</w:t>
      </w:r>
      <w:r w:rsidRPr="005D0444">
        <w:rPr>
          <w:color w:val="000000" w:themeColor="text1"/>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BC62E8" w:rsidRPr="005D044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 подъезда</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Этаж</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 xml:space="preserve">Номер </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Общая 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r w:rsidRPr="005D0444">
              <w:rPr>
                <w:rFonts w:ascii="Times New Roman" w:hAnsi="Times New Roman" w:cs="Times New Roman"/>
                <w:b/>
                <w:color w:val="000000" w:themeColor="text1"/>
                <w:sz w:val="18"/>
                <w:szCs w:val="18"/>
                <w:vertAlign w:val="superscript"/>
              </w:rPr>
              <w:t>2</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помещений вспомогательного использования</w:t>
            </w:r>
          </w:p>
        </w:tc>
      </w:tr>
      <w:tr w:rsidR="00BC62E8" w:rsidRPr="005D044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r w:rsidRPr="005D0444">
              <w:rPr>
                <w:rFonts w:ascii="Times New Roman" w:hAnsi="Times New Roman" w:cs="Times New Roman"/>
                <w:b/>
                <w:color w:val="000000" w:themeColor="text1"/>
                <w:sz w:val="18"/>
                <w:szCs w:val="18"/>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м</w:t>
            </w:r>
            <w:r w:rsidRPr="005D0444">
              <w:rPr>
                <w:rFonts w:ascii="Times New Roman" w:hAnsi="Times New Roman" w:cs="Times New Roman"/>
                <w:b/>
                <w:color w:val="000000" w:themeColor="text1"/>
                <w:sz w:val="18"/>
                <w:szCs w:val="18"/>
                <w:vertAlign w:val="superscript"/>
              </w:rPr>
              <w:t>2</w:t>
            </w:r>
          </w:p>
        </w:tc>
      </w:tr>
      <w:tr w:rsidR="00BC62E8" w:rsidRPr="005D044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ind w:left="-203"/>
              <w:jc w:val="center"/>
              <w:rPr>
                <w:rFonts w:ascii="Times New Roman" w:hAnsi="Times New Roman" w:cs="Times New Roman"/>
                <w:b/>
                <w:color w:val="000000" w:themeColor="text1"/>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widowControl w:val="0"/>
              <w:jc w:val="center"/>
              <w:rPr>
                <w:b/>
                <w:color w:val="000000" w:themeColor="text1"/>
                <w:sz w:val="18"/>
                <w:szCs w:val="18"/>
              </w:rPr>
            </w:pPr>
            <w:r w:rsidRPr="005D0444">
              <w:rPr>
                <w:b/>
                <w:color w:val="000000" w:themeColor="text1"/>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jc w:val="center"/>
              <w:rPr>
                <w:b/>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Кухня</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Холл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Санузел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r>
      <w:tr w:rsidR="00BC62E8" w:rsidRPr="005D0444">
        <w:tc>
          <w:tcPr>
            <w:tcW w:w="10774" w:type="dxa"/>
            <w:gridSpan w:val="11"/>
            <w:tcBorders>
              <w:top w:val="single" w:sz="4" w:space="0" w:color="000000"/>
              <w:left w:val="single" w:sz="4" w:space="0" w:color="000000"/>
              <w:bottom w:val="single" w:sz="4" w:space="0" w:color="000000"/>
              <w:right w:val="single" w:sz="4" w:space="0" w:color="000000"/>
            </w:tcBorders>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Итого, ориентировочная общая площадь жилого помещения (квартиры):  кв.м.</w:t>
            </w:r>
          </w:p>
        </w:tc>
      </w:tr>
    </w:tbl>
    <w:p w:rsidR="00BC62E8" w:rsidRPr="005D0444" w:rsidRDefault="00BC62E8">
      <w:pPr>
        <w:spacing w:line="276" w:lineRule="auto"/>
        <w:ind w:firstLine="708"/>
        <w:contextualSpacing/>
        <w:jc w:val="both"/>
        <w:rPr>
          <w:color w:val="000000" w:themeColor="text1"/>
          <w:sz w:val="21"/>
          <w:szCs w:val="21"/>
        </w:rPr>
      </w:pP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2.3. Правовым основанием для заключения Договора являются: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Право собственности Застройщика на земельный участок общей площадью   6035</w:t>
      </w:r>
      <w:r w:rsidRPr="005D0444">
        <w:rPr>
          <w:b/>
          <w:color w:val="000000" w:themeColor="text1"/>
          <w:sz w:val="21"/>
          <w:szCs w:val="21"/>
        </w:rPr>
        <w:t xml:space="preserve"> </w:t>
      </w:r>
      <w:r w:rsidRPr="005D0444">
        <w:rPr>
          <w:color w:val="000000" w:themeColor="text1"/>
          <w:sz w:val="21"/>
          <w:szCs w:val="21"/>
        </w:rPr>
        <w:t>кв.м., с кадастровым номером 50:23:0030155:4598, образованный путем раздела земельного участка</w:t>
      </w:r>
      <w:r w:rsidRPr="005D0444">
        <w:rPr>
          <w:color w:val="000000" w:themeColor="text1"/>
          <w:sz w:val="21"/>
          <w:szCs w:val="21"/>
        </w:rPr>
        <w:br/>
        <w:t xml:space="preserve">50:23:0030155:118,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xml:space="preserve">, произведена Управлением Федеральной службы государственной регистрации, кадастра и картографии по Московской области    23 июля 2020 г.), на котором ведется строительство.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pPr>
        <w:ind w:firstLine="708"/>
        <w:contextualSpacing/>
        <w:jc w:val="both"/>
        <w:rPr>
          <w:color w:val="000000" w:themeColor="text1"/>
          <w:sz w:val="21"/>
          <w:szCs w:val="21"/>
        </w:rPr>
      </w:pPr>
      <w:r w:rsidRPr="005D0444">
        <w:rPr>
          <w:color w:val="000000" w:themeColor="text1"/>
          <w:sz w:val="21"/>
          <w:szCs w:val="21"/>
        </w:rPr>
        <w:t>- Разрешение на строительство № RU 50-59-8176-2017 от 19.05.2017 г., выданное Министерством строительного комплекса Московской области.</w:t>
      </w:r>
    </w:p>
    <w:p w:rsidR="00BC62E8" w:rsidRPr="005D0444" w:rsidRDefault="005671F2">
      <w:pPr>
        <w:ind w:firstLine="708"/>
        <w:contextualSpacing/>
        <w:jc w:val="both"/>
        <w:rPr>
          <w:color w:val="000000" w:themeColor="text1"/>
          <w:sz w:val="21"/>
          <w:szCs w:val="21"/>
        </w:rPr>
      </w:pPr>
      <w:r w:rsidRPr="005D0444">
        <w:rPr>
          <w:color w:val="000000" w:themeColor="text1"/>
          <w:sz w:val="21"/>
          <w:szCs w:val="21"/>
        </w:rPr>
        <w:t xml:space="preserve">- Заключение Министерства строительного комплекса Московской области от 07 июня 2017 года (№ 20ИСХ-9676/9.1) о соответствии Застройщика и Проектной декларации по объекту строительства: 17-этажный 4-ти секционный жилой дом, расположенный по строительному адресу: </w:t>
      </w:r>
      <w:r w:rsidRPr="005D0444">
        <w:rPr>
          <w:bCs/>
          <w:color w:val="000000" w:themeColor="text1"/>
          <w:sz w:val="21"/>
          <w:szCs w:val="21"/>
        </w:rPr>
        <w:t xml:space="preserve">Московская область, Раменский район, с.п. Островецкое, д. Островцы, мкр. «Новые Островцы», «Южный квартал», поз. 2, </w:t>
      </w:r>
      <w:r w:rsidRPr="005D0444">
        <w:rPr>
          <w:color w:val="000000" w:themeColor="text1"/>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Договор заключен в соответствии с Гражданским кодексом Российской Федерации и</w:t>
      </w:r>
      <w:r w:rsidRPr="005D0444">
        <w:rPr>
          <w:color w:val="000000" w:themeColor="text1"/>
          <w:sz w:val="21"/>
          <w:szCs w:val="21"/>
          <w:lang w:val="en-US"/>
        </w:rPr>
        <w:t> </w:t>
      </w:r>
      <w:r w:rsidRPr="005D0444">
        <w:rPr>
          <w:color w:val="000000" w:themeColor="text1"/>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D0444">
        <w:rPr>
          <w:b/>
          <w:bCs/>
          <w:color w:val="000000" w:themeColor="text1"/>
          <w:sz w:val="21"/>
          <w:szCs w:val="21"/>
        </w:rPr>
        <w:t>Закон об участии в долевом строительстве</w:t>
      </w:r>
      <w:r w:rsidRPr="005D0444">
        <w:rPr>
          <w:color w:val="000000" w:themeColor="text1"/>
          <w:sz w:val="21"/>
          <w:szCs w:val="21"/>
        </w:rPr>
        <w:t>).</w:t>
      </w:r>
    </w:p>
    <w:p w:rsidR="00BC62E8" w:rsidRPr="005D0444" w:rsidRDefault="005671F2">
      <w:pPr>
        <w:tabs>
          <w:tab w:val="left" w:pos="1125"/>
        </w:tabs>
        <w:spacing w:line="276" w:lineRule="auto"/>
        <w:ind w:firstLine="567"/>
        <w:contextualSpacing/>
        <w:jc w:val="both"/>
        <w:rPr>
          <w:color w:val="000000" w:themeColor="text1"/>
          <w:sz w:val="21"/>
          <w:szCs w:val="21"/>
        </w:rPr>
      </w:pPr>
      <w:r w:rsidRPr="005D0444">
        <w:rPr>
          <w:color w:val="000000" w:themeColor="text1"/>
          <w:sz w:val="21"/>
          <w:szCs w:val="21"/>
        </w:rPr>
        <w:t xml:space="preserve">2.4. Планируемый срок завершения строительства Объекта недвижимости и получения Разрешения на ввод в эксплуатацию - </w:t>
      </w:r>
      <w:r w:rsidR="00D036BB">
        <w:rPr>
          <w:b/>
          <w:color w:val="000000" w:themeColor="text1"/>
          <w:sz w:val="21"/>
          <w:szCs w:val="21"/>
        </w:rPr>
        <w:t>второй</w:t>
      </w:r>
      <w:r w:rsidR="001616B6">
        <w:rPr>
          <w:b/>
          <w:sz w:val="21"/>
          <w:szCs w:val="21"/>
        </w:rPr>
        <w:t xml:space="preserve"> квартал </w:t>
      </w:r>
      <w:r w:rsidR="001616B6">
        <w:rPr>
          <w:b/>
          <w:bCs/>
          <w:sz w:val="21"/>
          <w:szCs w:val="21"/>
        </w:rPr>
        <w:t>2023 года</w:t>
      </w:r>
      <w:r w:rsidRPr="005D0444">
        <w:rPr>
          <w:b/>
          <w:color w:val="000000" w:themeColor="text1"/>
          <w:sz w:val="21"/>
          <w:szCs w:val="21"/>
        </w:rPr>
        <w:t xml:space="preserve">. </w:t>
      </w:r>
      <w:r w:rsidRPr="005D0444">
        <w:rPr>
          <w:color w:val="000000" w:themeColor="text1"/>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BC62E8" w:rsidRPr="005D0444" w:rsidRDefault="005671F2">
      <w:pPr>
        <w:spacing w:line="276" w:lineRule="auto"/>
        <w:ind w:firstLine="567"/>
        <w:contextualSpacing/>
        <w:jc w:val="both"/>
        <w:rPr>
          <w:rFonts w:eastAsia="Calibri"/>
          <w:color w:val="000000" w:themeColor="text1"/>
          <w:sz w:val="21"/>
          <w:szCs w:val="21"/>
        </w:rPr>
      </w:pPr>
      <w:r w:rsidRPr="005D0444">
        <w:rPr>
          <w:rFonts w:eastAsia="Calibri"/>
          <w:color w:val="000000" w:themeColor="text1"/>
          <w:sz w:val="21"/>
          <w:szCs w:val="21"/>
        </w:rPr>
        <w:t xml:space="preserve">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BC62E8" w:rsidRPr="005D0444" w:rsidRDefault="005671F2">
      <w:pPr>
        <w:spacing w:line="276" w:lineRule="auto"/>
        <w:ind w:firstLine="567"/>
        <w:contextualSpacing/>
        <w:jc w:val="both"/>
        <w:rPr>
          <w:rFonts w:eastAsia="Calibri"/>
          <w:color w:val="000000" w:themeColor="text1"/>
          <w:sz w:val="21"/>
          <w:szCs w:val="21"/>
        </w:rPr>
      </w:pPr>
      <w:r w:rsidRPr="005D0444">
        <w:rPr>
          <w:rFonts w:eastAsia="Calibri"/>
          <w:color w:val="000000" w:themeColor="text1"/>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lastRenderedPageBreak/>
        <w:t xml:space="preserve">2.5. Передача Объекта долевого строительства Застройщиком и принятие его Участником долевого строительства осуществляется </w:t>
      </w:r>
      <w:r w:rsidRPr="005D0444">
        <w:rPr>
          <w:b/>
          <w:color w:val="000000" w:themeColor="text1"/>
          <w:sz w:val="21"/>
          <w:szCs w:val="21"/>
        </w:rPr>
        <w:t>не позднее</w:t>
      </w:r>
      <w:r w:rsidRPr="005D0444">
        <w:rPr>
          <w:color w:val="000000" w:themeColor="text1"/>
          <w:sz w:val="21"/>
          <w:szCs w:val="21"/>
        </w:rPr>
        <w:t xml:space="preserve"> </w:t>
      </w:r>
      <w:r w:rsidRPr="005D0444">
        <w:rPr>
          <w:b/>
          <w:color w:val="000000" w:themeColor="text1"/>
          <w:sz w:val="21"/>
          <w:szCs w:val="21"/>
        </w:rPr>
        <w:t>3</w:t>
      </w:r>
      <w:r w:rsidR="00D036BB">
        <w:rPr>
          <w:b/>
          <w:color w:val="000000" w:themeColor="text1"/>
          <w:sz w:val="21"/>
          <w:szCs w:val="21"/>
        </w:rPr>
        <w:t>0</w:t>
      </w:r>
      <w:r w:rsidRPr="005D0444">
        <w:rPr>
          <w:b/>
          <w:color w:val="000000" w:themeColor="text1"/>
          <w:sz w:val="21"/>
          <w:szCs w:val="21"/>
        </w:rPr>
        <w:t>.</w:t>
      </w:r>
      <w:r w:rsidR="001616B6">
        <w:rPr>
          <w:b/>
          <w:color w:val="000000" w:themeColor="text1"/>
          <w:sz w:val="21"/>
          <w:szCs w:val="21"/>
        </w:rPr>
        <w:t>0</w:t>
      </w:r>
      <w:r w:rsidR="00D036BB">
        <w:rPr>
          <w:b/>
          <w:color w:val="000000" w:themeColor="text1"/>
          <w:sz w:val="21"/>
          <w:szCs w:val="21"/>
        </w:rPr>
        <w:t>6</w:t>
      </w:r>
      <w:r w:rsidR="001616B6">
        <w:rPr>
          <w:b/>
          <w:color w:val="000000" w:themeColor="text1"/>
          <w:sz w:val="21"/>
          <w:szCs w:val="21"/>
        </w:rPr>
        <w:t>.2023</w:t>
      </w:r>
      <w:r w:rsidRPr="005D0444">
        <w:rPr>
          <w:b/>
          <w:color w:val="000000" w:themeColor="text1"/>
          <w:sz w:val="21"/>
          <w:szCs w:val="21"/>
        </w:rPr>
        <w:t xml:space="preserve"> г., </w:t>
      </w:r>
      <w:r w:rsidRPr="005D0444">
        <w:rPr>
          <w:color w:val="000000" w:themeColor="text1"/>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BC62E8" w:rsidRPr="005D0444" w:rsidRDefault="005671F2">
      <w:pPr>
        <w:tabs>
          <w:tab w:val="left" w:pos="1125"/>
        </w:tabs>
        <w:spacing w:line="276" w:lineRule="auto"/>
        <w:ind w:firstLine="567"/>
        <w:contextualSpacing/>
        <w:jc w:val="both"/>
        <w:rPr>
          <w:color w:val="000000" w:themeColor="text1"/>
          <w:sz w:val="21"/>
          <w:szCs w:val="21"/>
        </w:rPr>
      </w:pPr>
      <w:r w:rsidRPr="005D0444">
        <w:rPr>
          <w:color w:val="000000" w:themeColor="text1"/>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2.8.</w:t>
      </w:r>
      <w:r w:rsidRPr="005D0444">
        <w:rPr>
          <w:color w:val="000000" w:themeColor="text1"/>
          <w:sz w:val="21"/>
          <w:szCs w:val="21"/>
          <w:lang w:val="en-US"/>
        </w:rPr>
        <w:t> </w:t>
      </w:r>
      <w:r w:rsidRPr="005D0444">
        <w:rPr>
          <w:color w:val="000000" w:themeColor="text1"/>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BC62E8" w:rsidRPr="005D0444" w:rsidRDefault="005671F2">
      <w:pPr>
        <w:spacing w:line="276" w:lineRule="auto"/>
        <w:ind w:firstLine="567"/>
        <w:contextualSpacing/>
        <w:jc w:val="both"/>
        <w:rPr>
          <w:color w:val="000000" w:themeColor="text1"/>
          <w:sz w:val="22"/>
          <w:szCs w:val="22"/>
        </w:rPr>
      </w:pPr>
      <w:r w:rsidRPr="005D0444">
        <w:rPr>
          <w:color w:val="000000" w:themeColor="text1"/>
          <w:sz w:val="21"/>
          <w:szCs w:val="21"/>
        </w:rPr>
        <w:t>2.10.</w:t>
      </w:r>
      <w:r w:rsidRPr="005D0444">
        <w:rPr>
          <w:color w:val="000000" w:themeColor="text1"/>
          <w:sz w:val="22"/>
          <w:szCs w:val="22"/>
        </w:rPr>
        <w:t xml:space="preserve"> 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BC62E8" w:rsidRPr="005D0444" w:rsidRDefault="005671F2">
      <w:pPr>
        <w:pStyle w:val="Default"/>
        <w:rPr>
          <w:color w:val="000000" w:themeColor="text1"/>
          <w:sz w:val="23"/>
          <w:szCs w:val="23"/>
        </w:rPr>
      </w:pPr>
      <w:r w:rsidRPr="005D0444">
        <w:rPr>
          <w:color w:val="000000" w:themeColor="text1"/>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постоянного </w:t>
      </w:r>
    </w:p>
    <w:p w:rsidR="00BC62E8" w:rsidRPr="005D0444" w:rsidRDefault="005671F2">
      <w:pPr>
        <w:spacing w:line="276" w:lineRule="auto"/>
        <w:contextualSpacing/>
        <w:jc w:val="both"/>
        <w:rPr>
          <w:color w:val="000000" w:themeColor="text1"/>
          <w:sz w:val="21"/>
          <w:szCs w:val="21"/>
        </w:rPr>
      </w:pPr>
      <w:r w:rsidRPr="005D0444">
        <w:rPr>
          <w:color w:val="000000" w:themeColor="text1"/>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
    <w:p w:rsidR="00BC62E8" w:rsidRPr="005D0444" w:rsidRDefault="00BC62E8">
      <w:pPr>
        <w:pStyle w:val="ad"/>
        <w:tabs>
          <w:tab w:val="center" w:pos="540"/>
        </w:tabs>
        <w:spacing w:line="276" w:lineRule="auto"/>
        <w:ind w:firstLine="567"/>
        <w:contextualSpacing/>
        <w:rPr>
          <w:color w:val="000000" w:themeColor="text1"/>
          <w:sz w:val="21"/>
          <w:szCs w:val="21"/>
        </w:rPr>
      </w:pPr>
    </w:p>
    <w:p w:rsidR="00BC62E8" w:rsidRPr="005D0444" w:rsidRDefault="005671F2">
      <w:pPr>
        <w:pStyle w:val="af3"/>
        <w:numPr>
          <w:ilvl w:val="0"/>
          <w:numId w:val="1"/>
        </w:numPr>
        <w:spacing w:line="276" w:lineRule="auto"/>
        <w:jc w:val="center"/>
        <w:rPr>
          <w:b/>
          <w:bCs/>
          <w:color w:val="000000" w:themeColor="text1"/>
          <w:sz w:val="21"/>
          <w:szCs w:val="21"/>
        </w:rPr>
      </w:pPr>
      <w:r w:rsidRPr="005D0444">
        <w:rPr>
          <w:b/>
          <w:bCs/>
          <w:color w:val="000000" w:themeColor="text1"/>
          <w:sz w:val="21"/>
          <w:szCs w:val="21"/>
        </w:rPr>
        <w:t>ЦЕНА ДОГОВОРА. ПОРЯДОК РАСЧЕТОВ</w:t>
      </w:r>
    </w:p>
    <w:p w:rsidR="00BC62E8" w:rsidRPr="005D0444" w:rsidRDefault="005671F2">
      <w:pPr>
        <w:pStyle w:val="af3"/>
        <w:numPr>
          <w:ilvl w:val="1"/>
          <w:numId w:val="1"/>
        </w:numPr>
        <w:shd w:val="clear" w:color="auto" w:fill="FFFFFF"/>
        <w:tabs>
          <w:tab w:val="left" w:pos="993"/>
        </w:tabs>
        <w:ind w:left="0" w:firstLine="567"/>
        <w:jc w:val="both"/>
        <w:rPr>
          <w:color w:val="000000" w:themeColor="text1"/>
          <w:sz w:val="21"/>
          <w:szCs w:val="21"/>
        </w:rPr>
      </w:pPr>
      <w:r w:rsidRPr="005D0444">
        <w:rPr>
          <w:bCs/>
          <w:color w:val="000000" w:themeColor="text1"/>
          <w:sz w:val="21"/>
          <w:szCs w:val="21"/>
        </w:rPr>
        <w:t xml:space="preserve">Цена Договора, подлежащая уплате Участником долевого строительства, составляет: </w:t>
      </w:r>
      <w:r w:rsidRPr="005D0444">
        <w:rPr>
          <w:b/>
          <w:color w:val="000000" w:themeColor="text1"/>
          <w:sz w:val="21"/>
          <w:szCs w:val="21"/>
        </w:rPr>
        <w:t xml:space="preserve">____________ (___________________________________________________) </w:t>
      </w:r>
      <w:r w:rsidRPr="005D0444">
        <w:rPr>
          <w:b/>
          <w:bCs/>
          <w:color w:val="000000" w:themeColor="text1"/>
          <w:sz w:val="21"/>
          <w:szCs w:val="21"/>
        </w:rPr>
        <w:t>рубля(ей) 00 копеек,</w:t>
      </w:r>
      <w:r w:rsidRPr="005D0444">
        <w:rPr>
          <w:bCs/>
          <w:color w:val="000000" w:themeColor="text1"/>
          <w:sz w:val="21"/>
          <w:szCs w:val="21"/>
        </w:rPr>
        <w:t xml:space="preserve"> исходя из </w:t>
      </w:r>
      <w:r w:rsidRPr="005D0444">
        <w:rPr>
          <w:color w:val="000000" w:themeColor="text1"/>
          <w:spacing w:val="4"/>
          <w:sz w:val="21"/>
          <w:szCs w:val="21"/>
        </w:rPr>
        <w:t xml:space="preserve">цены одного квадратного метра общей площади </w:t>
      </w:r>
      <w:r w:rsidRPr="005D0444">
        <w:rPr>
          <w:color w:val="000000" w:themeColor="text1"/>
          <w:sz w:val="21"/>
          <w:szCs w:val="21"/>
        </w:rPr>
        <w:t>Объекта долевого строительства</w:t>
      </w:r>
      <w:r w:rsidRPr="005D0444">
        <w:rPr>
          <w:color w:val="000000" w:themeColor="text1"/>
          <w:spacing w:val="4"/>
          <w:sz w:val="21"/>
          <w:szCs w:val="21"/>
        </w:rPr>
        <w:t xml:space="preserve">, включающей в себя общую площадь Квартиры и площадь лоджий </w:t>
      </w:r>
      <w:r w:rsidRPr="005D0444">
        <w:rPr>
          <w:color w:val="000000" w:themeColor="text1"/>
          <w:sz w:val="21"/>
          <w:szCs w:val="21"/>
        </w:rPr>
        <w:t xml:space="preserve">с применением понижающих коэффициентов </w:t>
      </w:r>
      <w:r w:rsidRPr="005D0444">
        <w:rPr>
          <w:color w:val="000000" w:themeColor="text1"/>
          <w:spacing w:val="4"/>
          <w:sz w:val="21"/>
          <w:szCs w:val="21"/>
        </w:rPr>
        <w:t>–</w:t>
      </w:r>
      <w:r w:rsidRPr="005D0444">
        <w:rPr>
          <w:b/>
          <w:bCs/>
          <w:color w:val="000000" w:themeColor="text1"/>
          <w:sz w:val="21"/>
          <w:szCs w:val="21"/>
        </w:rPr>
        <w:t xml:space="preserve"> _______</w:t>
      </w:r>
      <w:r w:rsidRPr="005D0444">
        <w:rPr>
          <w:b/>
          <w:color w:val="000000" w:themeColor="text1"/>
          <w:sz w:val="21"/>
          <w:szCs w:val="21"/>
        </w:rPr>
        <w:t>(____________________________) 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 (НД</w:t>
      </w:r>
      <w:r w:rsidRPr="005D0444">
        <w:rPr>
          <w:b/>
          <w:color w:val="000000" w:themeColor="text1"/>
          <w:sz w:val="21"/>
          <w:szCs w:val="21"/>
        </w:rPr>
        <w:t>С не облагается).</w:t>
      </w:r>
      <w:r w:rsidRPr="005D0444">
        <w:rPr>
          <w:color w:val="000000" w:themeColor="text1"/>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BC62E8" w:rsidRPr="005D0444" w:rsidRDefault="005671F2">
      <w:pPr>
        <w:pStyle w:val="af6"/>
        <w:spacing w:beforeAutospacing="0" w:afterAutospacing="0"/>
        <w:contextualSpacing/>
        <w:jc w:val="both"/>
        <w:rPr>
          <w:color w:val="000000" w:themeColor="text1"/>
          <w:sz w:val="21"/>
          <w:szCs w:val="21"/>
        </w:rPr>
      </w:pPr>
      <w:r w:rsidRPr="005D0444">
        <w:rPr>
          <w:color w:val="000000" w:themeColor="text1"/>
          <w:sz w:val="21"/>
          <w:szCs w:val="21"/>
        </w:rPr>
        <w:t xml:space="preserve">           3.2. Для  уплаты цены Договора  Участник долевого строительства   </w:t>
      </w:r>
      <w:r w:rsidRPr="005D0444">
        <w:rPr>
          <w:rStyle w:val="layout"/>
          <w:b/>
          <w:color w:val="000000" w:themeColor="text1"/>
          <w:sz w:val="21"/>
          <w:szCs w:val="21"/>
          <w:shd w:val="clear" w:color="auto" w:fill="FFFFFF"/>
        </w:rPr>
        <w:t xml:space="preserve">не позднее 2 (двух) рабочих дней с даты подписания </w:t>
      </w:r>
      <w:r w:rsidRPr="005D0444">
        <w:rPr>
          <w:color w:val="000000" w:themeColor="text1"/>
          <w:sz w:val="21"/>
          <w:szCs w:val="21"/>
        </w:rPr>
        <w:t>настоящего</w:t>
      </w:r>
      <w:r w:rsidRPr="005D0444">
        <w:rPr>
          <w:rStyle w:val="layout"/>
          <w:b/>
          <w:color w:val="000000" w:themeColor="text1"/>
          <w:sz w:val="21"/>
          <w:szCs w:val="21"/>
          <w:shd w:val="clear" w:color="auto" w:fill="FFFFFF"/>
        </w:rPr>
        <w:t xml:space="preserve"> Договор</w:t>
      </w:r>
      <w:r w:rsidRPr="005D0444">
        <w:rPr>
          <w:rStyle w:val="layout"/>
          <w:color w:val="000000" w:themeColor="text1"/>
          <w:sz w:val="21"/>
          <w:szCs w:val="21"/>
          <w:shd w:val="clear" w:color="auto" w:fill="FFFFFF"/>
        </w:rPr>
        <w:t xml:space="preserve">а </w:t>
      </w:r>
      <w:r w:rsidRPr="005D0444">
        <w:rPr>
          <w:color w:val="000000" w:themeColor="text1"/>
          <w:sz w:val="21"/>
          <w:szCs w:val="21"/>
        </w:rPr>
        <w:t xml:space="preserve">обязуется </w:t>
      </w:r>
      <w:r w:rsidRPr="005D0444">
        <w:rPr>
          <w:b/>
          <w:color w:val="000000" w:themeColor="text1"/>
          <w:sz w:val="21"/>
          <w:szCs w:val="21"/>
        </w:rPr>
        <w:t xml:space="preserve">открыть в ПАО Сбербанк (Эскроу-агент) </w:t>
      </w:r>
      <w:r w:rsidRPr="005D0444">
        <w:rPr>
          <w:color w:val="000000" w:themeColor="text1"/>
          <w:sz w:val="21"/>
          <w:szCs w:val="21"/>
        </w:rPr>
        <w:t xml:space="preserve">специальный эскроу-счет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w:t>
      </w:r>
      <w:r w:rsidRPr="005D0444">
        <w:rPr>
          <w:color w:val="000000" w:themeColor="text1"/>
          <w:sz w:val="21"/>
          <w:szCs w:val="21"/>
        </w:rPr>
        <w:lastRenderedPageBreak/>
        <w:t>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C62E8" w:rsidRPr="005D0444" w:rsidRDefault="00BC62E8">
      <w:pPr>
        <w:pStyle w:val="af6"/>
        <w:spacing w:beforeAutospacing="0" w:afterAutospacing="0"/>
        <w:ind w:firstLine="720"/>
        <w:contextualSpacing/>
        <w:jc w:val="both"/>
        <w:rPr>
          <w:color w:val="000000" w:themeColor="text1"/>
          <w:sz w:val="21"/>
          <w:szCs w:val="21"/>
        </w:rPr>
      </w:pPr>
    </w:p>
    <w:p w:rsidR="00BC62E8" w:rsidRPr="005D0444" w:rsidRDefault="005671F2">
      <w:pPr>
        <w:pStyle w:val="af6"/>
        <w:spacing w:beforeAutospacing="0" w:afterAutospacing="0"/>
        <w:ind w:left="720"/>
        <w:contextualSpacing/>
        <w:jc w:val="both"/>
        <w:rPr>
          <w:color w:val="000000" w:themeColor="text1"/>
          <w:sz w:val="21"/>
          <w:szCs w:val="21"/>
        </w:rPr>
      </w:pPr>
      <w:r w:rsidRPr="005D0444">
        <w:rPr>
          <w:color w:val="000000" w:themeColor="text1"/>
          <w:sz w:val="21"/>
          <w:szCs w:val="21"/>
        </w:rPr>
        <w:t xml:space="preserve">    </w:t>
      </w:r>
      <w:r w:rsidRPr="005D0444">
        <w:rPr>
          <w:b/>
          <w:bCs/>
          <w:color w:val="000000" w:themeColor="text1"/>
          <w:sz w:val="21"/>
          <w:szCs w:val="21"/>
        </w:rPr>
        <w:t>Эскроу-агент</w:t>
      </w:r>
      <w:r w:rsidRPr="005D0444">
        <w:rPr>
          <w:color w:val="000000" w:themeColor="text1"/>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r w:rsidRPr="005D0444">
          <w:rPr>
            <w:color w:val="000000" w:themeColor="text1"/>
            <w:sz w:val="21"/>
            <w:szCs w:val="21"/>
          </w:rPr>
          <w:t>Escrow_Sberbank@sberbank.ru</w:t>
        </w:r>
      </w:hyperlink>
      <w:r w:rsidRPr="005D0444">
        <w:rPr>
          <w:color w:val="000000" w:themeColor="text1"/>
          <w:sz w:val="21"/>
          <w:szCs w:val="21"/>
        </w:rPr>
        <w:t xml:space="preserve">, номер телефона: 900 – для мобильных, 8 (800) 555 55 50 – для мобильных и городских (Далее по тексту – </w:t>
      </w:r>
      <w:r w:rsidRPr="005D0444">
        <w:rPr>
          <w:b/>
          <w:color w:val="000000" w:themeColor="text1"/>
          <w:sz w:val="21"/>
          <w:szCs w:val="21"/>
        </w:rPr>
        <w:t>уполномоченный банк);</w:t>
      </w:r>
    </w:p>
    <w:p w:rsidR="00BC62E8" w:rsidRPr="005D0444" w:rsidRDefault="005671F2">
      <w:pPr>
        <w:shd w:val="clear" w:color="auto" w:fill="FFFFFF"/>
        <w:ind w:left="709"/>
        <w:contextualSpacing/>
        <w:jc w:val="both"/>
        <w:rPr>
          <w:color w:val="000000" w:themeColor="text1"/>
          <w:sz w:val="21"/>
          <w:szCs w:val="21"/>
        </w:rPr>
      </w:pPr>
      <w:r w:rsidRPr="005D0444">
        <w:rPr>
          <w:b/>
          <w:bCs/>
          <w:color w:val="000000" w:themeColor="text1"/>
          <w:sz w:val="21"/>
          <w:szCs w:val="21"/>
        </w:rPr>
        <w:t xml:space="preserve"> Депонент:</w:t>
      </w:r>
      <w:r w:rsidRPr="005D0444">
        <w:rPr>
          <w:color w:val="000000" w:themeColor="text1"/>
          <w:sz w:val="21"/>
          <w:szCs w:val="21"/>
        </w:rPr>
        <w:t xml:space="preserve"> ______________________________________________________________________________(полные данные на участника)</w:t>
      </w:r>
    </w:p>
    <w:p w:rsidR="00BC62E8" w:rsidRPr="005D0444" w:rsidRDefault="005671F2">
      <w:pPr>
        <w:pStyle w:val="af6"/>
        <w:spacing w:beforeAutospacing="0" w:afterAutospacing="0"/>
        <w:ind w:left="709" w:hanging="142"/>
        <w:contextualSpacing/>
        <w:jc w:val="both"/>
        <w:rPr>
          <w:color w:val="000000" w:themeColor="text1"/>
          <w:sz w:val="21"/>
          <w:szCs w:val="21"/>
        </w:rPr>
      </w:pPr>
      <w:r w:rsidRPr="005D0444">
        <w:rPr>
          <w:b/>
          <w:bCs/>
          <w:color w:val="000000" w:themeColor="text1"/>
          <w:sz w:val="21"/>
          <w:szCs w:val="21"/>
        </w:rPr>
        <w:t xml:space="preserve">   Бенефициар: </w:t>
      </w:r>
      <w:r w:rsidRPr="005D0444">
        <w:rPr>
          <w:color w:val="000000" w:themeColor="text1"/>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BC62E8" w:rsidRPr="005D0444" w:rsidRDefault="005671F2">
      <w:pPr>
        <w:shd w:val="clear" w:color="auto" w:fill="FFFFFF"/>
        <w:contextualSpacing/>
        <w:jc w:val="both"/>
        <w:rPr>
          <w:color w:val="000000" w:themeColor="text1"/>
          <w:sz w:val="21"/>
          <w:szCs w:val="21"/>
        </w:rPr>
      </w:pPr>
      <w:r w:rsidRPr="005D0444">
        <w:rPr>
          <w:b/>
          <w:color w:val="000000" w:themeColor="text1"/>
          <w:sz w:val="21"/>
          <w:szCs w:val="21"/>
        </w:rPr>
        <w:t xml:space="preserve">             Сумма и порядок депонирования</w:t>
      </w:r>
      <w:r w:rsidRPr="005D0444">
        <w:rPr>
          <w:color w:val="000000" w:themeColor="text1"/>
          <w:sz w:val="21"/>
          <w:szCs w:val="21"/>
        </w:rPr>
        <w:t>: __________________</w:t>
      </w:r>
      <w:r w:rsidRPr="005D0444">
        <w:rPr>
          <w:b/>
          <w:color w:val="000000" w:themeColor="text1"/>
          <w:sz w:val="21"/>
          <w:szCs w:val="21"/>
        </w:rPr>
        <w:t xml:space="preserve">(__________________________) </w:t>
      </w:r>
      <w:r w:rsidRPr="005D0444">
        <w:rPr>
          <w:b/>
          <w:bCs/>
          <w:color w:val="000000" w:themeColor="text1"/>
          <w:sz w:val="21"/>
          <w:szCs w:val="21"/>
        </w:rPr>
        <w:t xml:space="preserve">рубля 00 копеек </w:t>
      </w:r>
      <w:r w:rsidRPr="005D0444">
        <w:rPr>
          <w:color w:val="000000" w:themeColor="text1"/>
          <w:sz w:val="21"/>
          <w:szCs w:val="21"/>
        </w:rPr>
        <w:t xml:space="preserve">  </w:t>
      </w:r>
    </w:p>
    <w:p w:rsidR="00BC62E8" w:rsidRPr="005D0444" w:rsidRDefault="005671F2">
      <w:pPr>
        <w:shd w:val="clear" w:color="auto" w:fill="FFFFFF"/>
        <w:contextualSpacing/>
        <w:jc w:val="both"/>
        <w:rPr>
          <w:color w:val="000000" w:themeColor="text1"/>
          <w:sz w:val="21"/>
          <w:szCs w:val="21"/>
        </w:rPr>
      </w:pPr>
      <w:r w:rsidRPr="005D0444">
        <w:rPr>
          <w:color w:val="000000" w:themeColor="text1"/>
          <w:sz w:val="21"/>
          <w:szCs w:val="21"/>
        </w:rPr>
        <w:t xml:space="preserve">            оплачивается Депонентом в течение 5 (пяти) рабочих дней, после государственной регистрации  </w:t>
      </w:r>
    </w:p>
    <w:p w:rsidR="00BC62E8" w:rsidRPr="005D0444" w:rsidRDefault="005671F2">
      <w:pPr>
        <w:shd w:val="clear" w:color="auto" w:fill="FFFFFF"/>
        <w:contextualSpacing/>
        <w:jc w:val="both"/>
        <w:rPr>
          <w:color w:val="000000" w:themeColor="text1"/>
          <w:sz w:val="21"/>
          <w:szCs w:val="21"/>
        </w:rPr>
      </w:pPr>
      <w:r w:rsidRPr="005D0444">
        <w:rPr>
          <w:color w:val="000000" w:themeColor="text1"/>
          <w:sz w:val="21"/>
          <w:szCs w:val="21"/>
        </w:rPr>
        <w:t xml:space="preserve">             настоящего Договора, путем размещения  денежных средств на счет эскроу.</w:t>
      </w:r>
    </w:p>
    <w:p w:rsidR="00BC62E8" w:rsidRPr="005D0444" w:rsidRDefault="005671F2">
      <w:pPr>
        <w:pStyle w:val="msonormalmrcssattr"/>
        <w:spacing w:beforeAutospacing="0" w:afterAutospacing="0"/>
        <w:ind w:left="709"/>
        <w:contextualSpacing/>
        <w:jc w:val="both"/>
        <w:rPr>
          <w:color w:val="000000" w:themeColor="text1"/>
          <w:sz w:val="21"/>
          <w:szCs w:val="21"/>
        </w:rPr>
      </w:pPr>
      <w:r w:rsidRPr="005D0444">
        <w:rPr>
          <w:color w:val="000000" w:themeColor="text1"/>
          <w:kern w:val="2"/>
          <w:sz w:val="21"/>
          <w:szCs w:val="21"/>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BC62E8" w:rsidRPr="005D0444" w:rsidRDefault="005671F2">
      <w:pPr>
        <w:pStyle w:val="af6"/>
        <w:spacing w:beforeAutospacing="0" w:afterAutospacing="0"/>
        <w:ind w:left="709" w:firstLine="11"/>
        <w:contextualSpacing/>
        <w:jc w:val="both"/>
        <w:rPr>
          <w:color w:val="000000" w:themeColor="text1"/>
          <w:sz w:val="21"/>
          <w:szCs w:val="21"/>
        </w:rPr>
      </w:pPr>
      <w:r w:rsidRPr="005D0444">
        <w:rPr>
          <w:b/>
          <w:bCs/>
          <w:color w:val="000000" w:themeColor="text1"/>
          <w:sz w:val="21"/>
          <w:szCs w:val="21"/>
        </w:rPr>
        <w:t xml:space="preserve">Срок условного депонирования денежных средств: </w:t>
      </w:r>
      <w:r w:rsidRPr="005D0444">
        <w:rPr>
          <w:bCs/>
          <w:color w:val="000000" w:themeColor="text1"/>
          <w:sz w:val="21"/>
          <w:szCs w:val="21"/>
        </w:rPr>
        <w:t>не более</w:t>
      </w:r>
      <w:r w:rsidRPr="005D0444">
        <w:rPr>
          <w:b/>
          <w:bCs/>
          <w:color w:val="000000" w:themeColor="text1"/>
          <w:sz w:val="21"/>
          <w:szCs w:val="21"/>
        </w:rPr>
        <w:t xml:space="preserve">  </w:t>
      </w:r>
      <w:r w:rsidRPr="005D0444">
        <w:rPr>
          <w:color w:val="000000" w:themeColor="text1"/>
          <w:sz w:val="21"/>
          <w:szCs w:val="21"/>
        </w:rPr>
        <w:t xml:space="preserve">6 (Шести) месяцев срока ввода в эксплуатацию Объекта долевого строительства, указанного в проектной декларации; </w:t>
      </w:r>
    </w:p>
    <w:p w:rsidR="00BC62E8" w:rsidRPr="005D0444" w:rsidRDefault="005671F2">
      <w:pPr>
        <w:pStyle w:val="msonormalmrcssattr"/>
        <w:spacing w:beforeAutospacing="0" w:afterAutospacing="0"/>
        <w:ind w:left="709"/>
        <w:contextualSpacing/>
        <w:jc w:val="both"/>
        <w:rPr>
          <w:color w:val="000000" w:themeColor="text1"/>
          <w:sz w:val="21"/>
          <w:szCs w:val="21"/>
        </w:rPr>
      </w:pPr>
      <w:r w:rsidRPr="005D0444">
        <w:rPr>
          <w:b/>
          <w:bCs/>
          <w:color w:val="000000" w:themeColor="text1"/>
          <w:sz w:val="21"/>
          <w:szCs w:val="21"/>
        </w:rPr>
        <w:t xml:space="preserve">Способ извещения: </w:t>
      </w:r>
      <w:r w:rsidRPr="005D0444">
        <w:rPr>
          <w:color w:val="000000" w:themeColor="text1"/>
          <w:sz w:val="21"/>
          <w:szCs w:val="21"/>
        </w:rPr>
        <w:t>Эскроу-агент направляет</w:t>
      </w:r>
      <w:r w:rsidRPr="005D0444">
        <w:rPr>
          <w:b/>
          <w:bCs/>
          <w:color w:val="000000" w:themeColor="text1"/>
          <w:sz w:val="21"/>
          <w:szCs w:val="21"/>
        </w:rPr>
        <w:t xml:space="preserve"> </w:t>
      </w:r>
      <w:r w:rsidRPr="005D0444">
        <w:rPr>
          <w:color w:val="000000" w:themeColor="text1"/>
          <w:sz w:val="21"/>
          <w:szCs w:val="21"/>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rsidR="00BC62E8" w:rsidRPr="005D0444" w:rsidRDefault="005671F2">
      <w:pPr>
        <w:pStyle w:val="msonormalmrcssattr"/>
        <w:spacing w:beforeAutospacing="0" w:afterAutospacing="0"/>
        <w:ind w:left="709"/>
        <w:contextualSpacing/>
        <w:jc w:val="both"/>
        <w:rPr>
          <w:color w:val="000000" w:themeColor="text1"/>
          <w:kern w:val="2"/>
          <w:sz w:val="21"/>
          <w:szCs w:val="21"/>
          <w:lang w:eastAsia="ar-SA"/>
        </w:rPr>
      </w:pPr>
      <w:r w:rsidRPr="005D0444">
        <w:rPr>
          <w:b/>
          <w:bCs/>
          <w:color w:val="000000" w:themeColor="text1"/>
          <w:sz w:val="21"/>
          <w:szCs w:val="21"/>
        </w:rPr>
        <w:t xml:space="preserve">Основания перечисления Застройщику (бенефициару) депонированной суммы: </w:t>
      </w:r>
      <w:r w:rsidRPr="005D0444">
        <w:rPr>
          <w:color w:val="000000" w:themeColor="text1"/>
          <w:sz w:val="21"/>
          <w:szCs w:val="21"/>
        </w:rPr>
        <w:t> в</w:t>
      </w:r>
      <w:r w:rsidRPr="005D0444">
        <w:rPr>
          <w:rStyle w:val="blk"/>
          <w:color w:val="000000" w:themeColor="text1"/>
          <w:sz w:val="21"/>
          <w:szCs w:val="21"/>
        </w:rPr>
        <w:t>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5D0444">
        <w:rPr>
          <w:color w:val="000000" w:themeColor="text1"/>
          <w:kern w:val="2"/>
          <w:sz w:val="21"/>
          <w:szCs w:val="21"/>
          <w:lang w:eastAsia="ar-SA"/>
        </w:rPr>
        <w:t xml:space="preserve"> </w:t>
      </w:r>
    </w:p>
    <w:p w:rsidR="00BC62E8" w:rsidRPr="005D0444" w:rsidRDefault="00BC62E8">
      <w:pPr>
        <w:pStyle w:val="msonormalmrcssattr"/>
        <w:spacing w:beforeAutospacing="0" w:afterAutospacing="0"/>
        <w:ind w:left="709"/>
        <w:contextualSpacing/>
        <w:jc w:val="both"/>
        <w:rPr>
          <w:color w:val="000000" w:themeColor="text1"/>
          <w:kern w:val="2"/>
          <w:sz w:val="21"/>
          <w:szCs w:val="21"/>
          <w:lang w:eastAsia="ar-SA"/>
        </w:rPr>
      </w:pP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BC62E8" w:rsidRPr="005D0444" w:rsidRDefault="005671F2">
      <w:pPr>
        <w:spacing w:line="276" w:lineRule="auto"/>
        <w:ind w:firstLine="567"/>
        <w:contextualSpacing/>
        <w:jc w:val="both"/>
        <w:rPr>
          <w:b/>
          <w:bCs/>
          <w:color w:val="000000" w:themeColor="text1"/>
          <w:sz w:val="21"/>
          <w:szCs w:val="21"/>
        </w:rPr>
      </w:pPr>
      <w:r w:rsidRPr="005D0444">
        <w:rPr>
          <w:color w:val="000000" w:themeColor="text1"/>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5D0444">
        <w:rPr>
          <w:b/>
          <w:color w:val="000000" w:themeColor="text1"/>
          <w:sz w:val="21"/>
          <w:szCs w:val="21"/>
        </w:rPr>
        <w:t>.</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–Уведомление об изменении площади).</w:t>
      </w:r>
    </w:p>
    <w:p w:rsidR="00BC62E8" w:rsidRPr="005D0444" w:rsidRDefault="005671F2">
      <w:pPr>
        <w:jc w:val="both"/>
        <w:rPr>
          <w:color w:val="000000" w:themeColor="text1"/>
          <w:sz w:val="21"/>
          <w:szCs w:val="21"/>
        </w:rPr>
      </w:pPr>
      <w:r w:rsidRPr="005D0444">
        <w:rPr>
          <w:color w:val="000000" w:themeColor="text1"/>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BC62E8" w:rsidRPr="005D0444" w:rsidRDefault="005671F2">
      <w:pPr>
        <w:ind w:firstLine="708"/>
        <w:jc w:val="both"/>
        <w:rPr>
          <w:color w:val="000000" w:themeColor="text1"/>
          <w:sz w:val="21"/>
          <w:szCs w:val="21"/>
        </w:rPr>
      </w:pPr>
      <w:r w:rsidRPr="005D0444">
        <w:rPr>
          <w:color w:val="000000" w:themeColor="text1"/>
          <w:sz w:val="21"/>
          <w:szCs w:val="21"/>
        </w:rPr>
        <w:t>Участник обязан оплатить Излишки площади исходя из стоимости</w:t>
      </w:r>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pPr>
        <w:ind w:firstLine="708"/>
        <w:jc w:val="both"/>
        <w:rPr>
          <w:color w:val="000000" w:themeColor="text1"/>
          <w:sz w:val="21"/>
          <w:szCs w:val="21"/>
        </w:rPr>
      </w:pPr>
      <w:r w:rsidRPr="005D0444">
        <w:rPr>
          <w:color w:val="000000" w:themeColor="text1"/>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BC62E8" w:rsidRPr="005D0444" w:rsidRDefault="005671F2">
      <w:pPr>
        <w:ind w:firstLine="708"/>
        <w:jc w:val="both"/>
        <w:rPr>
          <w:color w:val="000000" w:themeColor="text1"/>
          <w:sz w:val="21"/>
          <w:szCs w:val="21"/>
        </w:rPr>
      </w:pPr>
      <w:r w:rsidRPr="005D0444">
        <w:rPr>
          <w:color w:val="000000" w:themeColor="text1"/>
          <w:sz w:val="21"/>
          <w:szCs w:val="21"/>
        </w:rPr>
        <w:lastRenderedPageBreak/>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pPr>
        <w:ind w:firstLine="708"/>
        <w:jc w:val="both"/>
        <w:rPr>
          <w:color w:val="000000" w:themeColor="text1"/>
          <w:sz w:val="21"/>
          <w:szCs w:val="21"/>
        </w:rPr>
      </w:pPr>
      <w:r w:rsidRPr="005D0444">
        <w:rPr>
          <w:color w:val="000000" w:themeColor="text1"/>
          <w:sz w:val="21"/>
          <w:szCs w:val="21"/>
        </w:rPr>
        <w:t>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3.5. Если разница в обмерах до 1 (одного) кв. метра включительно, то взаиморасчеты не производятся. </w:t>
      </w:r>
    </w:p>
    <w:p w:rsidR="00BC62E8" w:rsidRPr="005D0444" w:rsidRDefault="005671F2">
      <w:pPr>
        <w:pStyle w:val="ConsNonformat"/>
        <w:widowControl/>
        <w:tabs>
          <w:tab w:val="left" w:pos="1134"/>
        </w:tabs>
        <w:jc w:val="both"/>
        <w:rPr>
          <w:rFonts w:ascii="Times New Roman" w:hAnsi="Times New Roman" w:cs="Times New Roman"/>
          <w:color w:val="000000" w:themeColor="text1"/>
          <w:sz w:val="21"/>
          <w:szCs w:val="21"/>
        </w:rPr>
      </w:pPr>
      <w:r w:rsidRPr="005D0444">
        <w:rPr>
          <w:rFonts w:ascii="Times New Roman" w:hAnsi="Times New Roman" w:cs="Times New Roman"/>
          <w:color w:val="000000" w:themeColor="text1"/>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BC62E8" w:rsidRPr="005D0444" w:rsidRDefault="005671F2">
      <w:pPr>
        <w:jc w:val="both"/>
        <w:rPr>
          <w:rFonts w:eastAsia="Calibri"/>
          <w:color w:val="000000" w:themeColor="text1"/>
          <w:sz w:val="21"/>
          <w:szCs w:val="21"/>
        </w:rPr>
      </w:pPr>
      <w:r w:rsidRPr="005D0444">
        <w:rPr>
          <w:color w:val="000000" w:themeColor="text1"/>
          <w:sz w:val="21"/>
          <w:szCs w:val="21"/>
        </w:rPr>
        <w:t xml:space="preserve">             3.7. Застройщик </w:t>
      </w:r>
      <w:r w:rsidRPr="005D0444">
        <w:rPr>
          <w:rFonts w:eastAsia="Calibri"/>
          <w:color w:val="000000" w:themeColor="text1"/>
          <w:sz w:val="21"/>
          <w:szCs w:val="21"/>
        </w:rPr>
        <w:t>может использовать денежные средства со своего  расчетного счета  в следующих целях:</w:t>
      </w:r>
    </w:p>
    <w:p w:rsidR="00BC62E8" w:rsidRPr="005D0444" w:rsidRDefault="005671F2">
      <w:pPr>
        <w:ind w:firstLine="540"/>
        <w:contextualSpacing/>
        <w:jc w:val="both"/>
        <w:rPr>
          <w:rFonts w:eastAsia="Calibri"/>
          <w:color w:val="000000" w:themeColor="text1"/>
          <w:sz w:val="21"/>
          <w:szCs w:val="21"/>
        </w:rPr>
      </w:pPr>
      <w:bookmarkStart w:id="0" w:name="Par0"/>
      <w:bookmarkEnd w:id="0"/>
      <w:r w:rsidRPr="005D0444">
        <w:rPr>
          <w:rFonts w:eastAsia="Calibri"/>
          <w:color w:val="000000" w:themeColor="text1"/>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sidRPr="005D0444">
          <w:rPr>
            <w:rFonts w:eastAsia="Calibri"/>
            <w:color w:val="000000" w:themeColor="text1"/>
            <w:sz w:val="21"/>
            <w:szCs w:val="21"/>
          </w:rPr>
          <w:t>пунктом 3 статьи 2</w:t>
        </w:r>
      </w:hyperlink>
      <w:r w:rsidRPr="005D0444">
        <w:rPr>
          <w:rFonts w:eastAsia="Calibri"/>
          <w:color w:val="000000" w:themeColor="text1"/>
          <w:sz w:val="21"/>
          <w:szCs w:val="21"/>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5) внесение платы за подключение (технологическое присоединение)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BC62E8" w:rsidRPr="005D0444" w:rsidRDefault="005671F2">
      <w:pPr>
        <w:ind w:firstLine="540"/>
        <w:contextualSpacing/>
        <w:jc w:val="both"/>
        <w:rPr>
          <w:rFonts w:eastAsia="Calibri"/>
          <w:color w:val="000000" w:themeColor="text1"/>
          <w:sz w:val="21"/>
          <w:szCs w:val="21"/>
        </w:rPr>
      </w:pPr>
      <w:bookmarkStart w:id="1" w:name="Par9"/>
      <w:bookmarkEnd w:id="1"/>
      <w:r w:rsidRPr="005D0444">
        <w:rPr>
          <w:rFonts w:eastAsia="Calibri"/>
          <w:color w:val="000000" w:themeColor="text1"/>
          <w:sz w:val="21"/>
          <w:szCs w:val="21"/>
        </w:rPr>
        <w:t xml:space="preserve">6) платежи по заключенному в соответствии с </w:t>
      </w:r>
      <w:hyperlink r:id="rId12">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bookmarkStart w:id="2" w:name="Par11"/>
      <w:bookmarkEnd w:id="2"/>
      <w:r w:rsidRPr="005D0444">
        <w:rPr>
          <w:rFonts w:eastAsia="Calibri"/>
          <w:color w:val="000000" w:themeColor="text1"/>
          <w:sz w:val="21"/>
          <w:szCs w:val="21"/>
        </w:rPr>
        <w:t xml:space="preserve">7) платежи по заключенному в соответствии с </w:t>
      </w:r>
      <w:hyperlink r:id="rId13">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договору о развитии застроенной территории,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bookmarkStart w:id="3" w:name="Par13"/>
      <w:bookmarkEnd w:id="3"/>
      <w:r w:rsidRPr="005D0444">
        <w:rPr>
          <w:rFonts w:eastAsia="Calibri"/>
          <w:color w:val="000000" w:themeColor="text1"/>
          <w:sz w:val="21"/>
          <w:szCs w:val="21"/>
        </w:rPr>
        <w:t xml:space="preserve">8) платежи по заключенному в соответствии с </w:t>
      </w:r>
      <w:hyperlink r:id="rId16">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w:t>
      </w:r>
      <w:r w:rsidRPr="005D0444">
        <w:rPr>
          <w:rFonts w:eastAsia="Calibri"/>
          <w:color w:val="000000" w:themeColor="text1"/>
          <w:sz w:val="21"/>
          <w:szCs w:val="21"/>
        </w:rPr>
        <w:lastRenderedPageBreak/>
        <w:t xml:space="preserve">(или) иных объектов недвижимости осуществляется в соответствии с этими договорами, с учетом требований </w:t>
      </w:r>
      <w:hyperlink r:id="rId17">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bookmarkStart w:id="4" w:name="Par15"/>
      <w:bookmarkEnd w:id="4"/>
      <w:r w:rsidRPr="005D0444">
        <w:rPr>
          <w:rFonts w:eastAsia="Calibri"/>
          <w:color w:val="000000" w:themeColor="text1"/>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осуществляется в иных случаях, не указанных в </w:t>
      </w:r>
      <w:hyperlink w:anchor="Par9">
        <w:r w:rsidRPr="005D0444">
          <w:rPr>
            <w:rFonts w:eastAsia="Calibri"/>
            <w:color w:val="000000" w:themeColor="text1"/>
            <w:sz w:val="21"/>
            <w:szCs w:val="21"/>
          </w:rPr>
          <w:t>пунктах 6</w:t>
        </w:r>
      </w:hyperlink>
      <w:r w:rsidRPr="005D0444">
        <w:rPr>
          <w:rFonts w:eastAsia="Calibri"/>
          <w:color w:val="000000" w:themeColor="text1"/>
          <w:sz w:val="21"/>
          <w:szCs w:val="21"/>
        </w:rPr>
        <w:t xml:space="preserve"> - </w:t>
      </w:r>
      <w:hyperlink w:anchor="Par13">
        <w:r w:rsidRPr="005D0444">
          <w:rPr>
            <w:rFonts w:eastAsia="Calibri"/>
            <w:color w:val="000000" w:themeColor="text1"/>
            <w:sz w:val="21"/>
            <w:szCs w:val="21"/>
          </w:rPr>
          <w:t>8</w:t>
        </w:r>
      </w:hyperlink>
      <w:r w:rsidRPr="005D0444">
        <w:rPr>
          <w:rFonts w:eastAsia="Calibri"/>
          <w:color w:val="000000" w:themeColor="text1"/>
          <w:sz w:val="21"/>
          <w:szCs w:val="21"/>
        </w:rPr>
        <w:t xml:space="preserve"> настоящей части, с учетом требований </w:t>
      </w:r>
      <w:hyperlink r:id="rId19">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r w:rsidRPr="005D0444">
          <w:rPr>
            <w:rFonts w:eastAsia="Calibri"/>
            <w:color w:val="000000" w:themeColor="text1"/>
            <w:sz w:val="21"/>
            <w:szCs w:val="21"/>
          </w:rPr>
          <w:t>пунктах 7</w:t>
        </w:r>
      </w:hyperlink>
      <w:r w:rsidRPr="005D0444">
        <w:rPr>
          <w:rFonts w:eastAsia="Calibri"/>
          <w:color w:val="000000" w:themeColor="text1"/>
          <w:sz w:val="21"/>
          <w:szCs w:val="21"/>
        </w:rPr>
        <w:t xml:space="preserve"> - </w:t>
      </w:r>
      <w:hyperlink w:anchor="Par15">
        <w:r w:rsidRPr="005D0444">
          <w:rPr>
            <w:rFonts w:eastAsia="Calibri"/>
            <w:color w:val="000000" w:themeColor="text1"/>
            <w:sz w:val="21"/>
            <w:szCs w:val="21"/>
          </w:rPr>
          <w:t>9</w:t>
        </w:r>
      </w:hyperlink>
      <w:r w:rsidRPr="005D0444">
        <w:rPr>
          <w:rFonts w:eastAsia="Calibri"/>
          <w:color w:val="000000" w:themeColor="text1"/>
          <w:sz w:val="21"/>
          <w:szCs w:val="21"/>
        </w:rPr>
        <w:t xml:space="preserve"> настоящей части, с учетом требований </w:t>
      </w:r>
      <w:hyperlink r:id="rId20">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11) платежи, связанные с государственной регистрацией договоров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13.1) перевод денежных средств на счет в другом уполномоченном банке, открытом в соответствии с </w:t>
      </w:r>
      <w:hyperlink r:id="rId21">
        <w:r w:rsidRPr="005D0444">
          <w:rPr>
            <w:rFonts w:eastAsia="Calibri"/>
            <w:color w:val="000000" w:themeColor="text1"/>
            <w:sz w:val="21"/>
            <w:szCs w:val="21"/>
          </w:rPr>
          <w:t>частью 2.3-1 статьи 3</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15) уплата обязательных отчислений (взносов) в компенсационный фонд;</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18) оплата услуг коммерческой организации, осуществляющей функции единоличного исполнительного органа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lastRenderedPageBreak/>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BC62E8" w:rsidRPr="005D0444" w:rsidRDefault="005671F2">
      <w:pPr>
        <w:pStyle w:val="ad"/>
        <w:tabs>
          <w:tab w:val="center" w:pos="540"/>
        </w:tabs>
        <w:spacing w:line="276" w:lineRule="auto"/>
        <w:ind w:firstLine="567"/>
        <w:contextualSpacing/>
        <w:rPr>
          <w:color w:val="000000" w:themeColor="text1"/>
          <w:sz w:val="21"/>
          <w:szCs w:val="21"/>
        </w:rPr>
      </w:pPr>
      <w:r w:rsidRPr="005D0444">
        <w:rPr>
          <w:color w:val="000000" w:themeColor="text1"/>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ОБЯЗАТЕЛЬСТВА СТОРОН</w:t>
      </w:r>
    </w:p>
    <w:p w:rsidR="00BC62E8" w:rsidRPr="005D0444" w:rsidRDefault="005671F2">
      <w:pPr>
        <w:spacing w:line="276" w:lineRule="auto"/>
        <w:ind w:firstLine="567"/>
        <w:contextualSpacing/>
        <w:jc w:val="both"/>
        <w:rPr>
          <w:b/>
          <w:bCs/>
          <w:color w:val="000000" w:themeColor="text1"/>
          <w:sz w:val="21"/>
          <w:szCs w:val="21"/>
        </w:rPr>
      </w:pPr>
      <w:r w:rsidRPr="005D0444">
        <w:rPr>
          <w:b/>
          <w:bCs/>
          <w:color w:val="000000" w:themeColor="text1"/>
          <w:sz w:val="21"/>
          <w:szCs w:val="21"/>
        </w:rPr>
        <w:t>4.1. Застройщик обязуется: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4.1.4. Вести бухгалтерский, оперативный и статистический учет всех расходов, связанных со строительством Объекта недвижимости.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4.1.5.</w:t>
      </w:r>
      <w:r w:rsidRPr="005D0444">
        <w:rPr>
          <w:color w:val="000000" w:themeColor="text1"/>
          <w:sz w:val="21"/>
          <w:szCs w:val="21"/>
          <w:lang w:val="en-US"/>
        </w:rPr>
        <w:t> </w:t>
      </w:r>
      <w:r w:rsidRPr="005D0444">
        <w:rPr>
          <w:color w:val="000000" w:themeColor="text1"/>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4.1.6.</w:t>
      </w:r>
      <w:r w:rsidRPr="005D0444">
        <w:rPr>
          <w:color w:val="000000" w:themeColor="text1"/>
          <w:sz w:val="21"/>
          <w:szCs w:val="21"/>
          <w:lang w:val="en-US"/>
        </w:rPr>
        <w:t> </w:t>
      </w:r>
      <w:r w:rsidRPr="005D0444">
        <w:rPr>
          <w:color w:val="000000" w:themeColor="text1"/>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4.1.7. Обеспечить получение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4117F8">
        <w:rPr>
          <w:color w:val="000000" w:themeColor="text1"/>
          <w:sz w:val="21"/>
          <w:szCs w:val="21"/>
        </w:rPr>
        <w:t>7</w:t>
      </w:r>
      <w:r w:rsidRPr="005D0444">
        <w:rPr>
          <w:color w:val="000000" w:themeColor="text1"/>
          <w:sz w:val="21"/>
          <w:szCs w:val="21"/>
        </w:rPr>
        <w:t xml:space="preserve">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4.1.10. Надлежащим образом, в соответствии с действующим законодательством и </w:t>
      </w:r>
      <w:r w:rsidR="004117F8">
        <w:rPr>
          <w:color w:val="000000" w:themeColor="text1"/>
          <w:sz w:val="21"/>
          <w:szCs w:val="21"/>
        </w:rPr>
        <w:t>разделом</w:t>
      </w:r>
      <w:r w:rsidRPr="005D0444">
        <w:rPr>
          <w:color w:val="000000" w:themeColor="text1"/>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4.1.12. Выполнять иные функции застройщика (заказчика), необходимые для строительства Объекта недвижимости.</w:t>
      </w:r>
    </w:p>
    <w:p w:rsidR="00BC62E8" w:rsidRPr="005D0444" w:rsidRDefault="005671F2">
      <w:pPr>
        <w:spacing w:line="276" w:lineRule="auto"/>
        <w:ind w:firstLine="567"/>
        <w:contextualSpacing/>
        <w:jc w:val="both"/>
        <w:rPr>
          <w:b/>
          <w:bCs/>
          <w:color w:val="000000" w:themeColor="text1"/>
          <w:sz w:val="21"/>
          <w:szCs w:val="21"/>
        </w:rPr>
      </w:pPr>
      <w:r w:rsidRPr="005D0444">
        <w:rPr>
          <w:b/>
          <w:bCs/>
          <w:color w:val="000000" w:themeColor="text1"/>
          <w:sz w:val="21"/>
          <w:szCs w:val="21"/>
        </w:rPr>
        <w:t>4.2. Участник долевого строительства обязуется: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4117F8">
        <w:rPr>
          <w:color w:val="000000" w:themeColor="text1"/>
          <w:sz w:val="21"/>
          <w:szCs w:val="21"/>
        </w:rPr>
        <w:t>разделом</w:t>
      </w:r>
      <w:r w:rsidRPr="005D0444">
        <w:rPr>
          <w:color w:val="000000" w:themeColor="text1"/>
          <w:sz w:val="21"/>
          <w:szCs w:val="21"/>
        </w:rPr>
        <w:t xml:space="preserve">  3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4.2.2.</w:t>
      </w:r>
      <w:r w:rsidRPr="005D0444">
        <w:rPr>
          <w:color w:val="000000" w:themeColor="text1"/>
          <w:sz w:val="21"/>
          <w:szCs w:val="21"/>
          <w:lang w:val="en-US"/>
        </w:rPr>
        <w:t> </w:t>
      </w:r>
      <w:r w:rsidRPr="005D0444">
        <w:rPr>
          <w:color w:val="000000" w:themeColor="text1"/>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4.2.3.</w:t>
      </w:r>
      <w:r w:rsidRPr="005D0444">
        <w:rPr>
          <w:color w:val="000000" w:themeColor="text1"/>
          <w:sz w:val="21"/>
          <w:szCs w:val="21"/>
          <w:lang w:val="en-US"/>
        </w:rPr>
        <w:t> </w:t>
      </w:r>
      <w:r w:rsidRPr="005D0444">
        <w:rPr>
          <w:color w:val="000000" w:themeColor="text1"/>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4.2.4.</w:t>
      </w:r>
      <w:r w:rsidRPr="005D0444">
        <w:rPr>
          <w:color w:val="000000" w:themeColor="text1"/>
          <w:sz w:val="21"/>
          <w:szCs w:val="21"/>
          <w:lang w:val="en-US"/>
        </w:rPr>
        <w:t> </w:t>
      </w:r>
      <w:r w:rsidRPr="005D0444">
        <w:rPr>
          <w:color w:val="000000" w:themeColor="text1"/>
          <w:sz w:val="21"/>
          <w:szCs w:val="21"/>
        </w:rPr>
        <w:t xml:space="preserve">Согласовывать с Застройщиком согласно </w:t>
      </w:r>
      <w:r w:rsidR="004117F8">
        <w:rPr>
          <w:color w:val="000000" w:themeColor="text1"/>
          <w:sz w:val="21"/>
          <w:szCs w:val="21"/>
        </w:rPr>
        <w:t>раздела</w:t>
      </w:r>
      <w:r w:rsidRPr="005D0444">
        <w:rPr>
          <w:color w:val="000000" w:themeColor="text1"/>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3.1.,п. 3.2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4.2.5. Принять у Застройщика Объект долевого строительства по передаточному акту в срок, установленный пунктом 2.5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4.2.6.</w:t>
      </w:r>
      <w:r w:rsidRPr="005D0444">
        <w:rPr>
          <w:color w:val="000000" w:themeColor="text1"/>
          <w:sz w:val="21"/>
          <w:szCs w:val="21"/>
          <w:lang w:val="en-US"/>
        </w:rPr>
        <w:t> </w:t>
      </w:r>
      <w:r w:rsidRPr="005D0444">
        <w:rPr>
          <w:color w:val="000000" w:themeColor="text1"/>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4.2.7.</w:t>
      </w:r>
      <w:r w:rsidRPr="005D0444">
        <w:rPr>
          <w:color w:val="000000" w:themeColor="text1"/>
          <w:sz w:val="21"/>
          <w:szCs w:val="21"/>
          <w:lang w:val="en-US"/>
        </w:rPr>
        <w:t> </w:t>
      </w:r>
      <w:r w:rsidRPr="005D0444">
        <w:rPr>
          <w:color w:val="000000" w:themeColor="text1"/>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4.3. Заключая настоящий Договор, Участник долевого строительства соглашается с тем, что земельный участок с кадастровым номером: 50:23:0030155:4598 (образован  из земельного участка   </w:t>
      </w:r>
      <w:r w:rsidRPr="005D0444">
        <w:rPr>
          <w:color w:val="000000" w:themeColor="text1"/>
          <w:sz w:val="21"/>
          <w:szCs w:val="21"/>
        </w:rPr>
        <w:br/>
        <w:t>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50:23:0030155:4598,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BC62E8" w:rsidRPr="005D0444" w:rsidRDefault="005671F2">
      <w:pPr>
        <w:spacing w:line="276" w:lineRule="auto"/>
        <w:ind w:firstLine="567"/>
        <w:contextualSpacing/>
        <w:jc w:val="both"/>
        <w:rPr>
          <w:color w:val="000000" w:themeColor="text1"/>
          <w:sz w:val="20"/>
          <w:szCs w:val="20"/>
        </w:rPr>
      </w:pPr>
      <w:r w:rsidRPr="005D0444">
        <w:rPr>
          <w:color w:val="000000" w:themeColor="text1"/>
          <w:sz w:val="21"/>
          <w:szCs w:val="21"/>
        </w:rPr>
        <w:t>4.4. Внести в полном объеме денежные средства, составляющие Цену Договора, на счет эскроу в уполномоченном банке в размере, порядке и сроки, указанные в пункте  3.2. настоящего Договора.</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УСТУПКА ПРАВ И ПЕРЕВОД ДОЛГА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5.1.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lang w:val="en-US"/>
        </w:rPr>
        <w:t> </w:t>
      </w:r>
      <w:r w:rsidRPr="005D0444">
        <w:rPr>
          <w:color w:val="000000" w:themeColor="text1"/>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5.2. Уступка прав с одновременным переводом долга (исполнение обязательств по оплате согласно п. 3.1. Договора) производятся Участником долевого строительства только по предварительному письменному согласованию с Застройщиком (пункт 4.2.4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BC62E8" w:rsidRPr="005D0444" w:rsidRDefault="005671F2">
      <w:pPr>
        <w:pStyle w:val="Default"/>
        <w:spacing w:line="276" w:lineRule="auto"/>
        <w:jc w:val="both"/>
        <w:rPr>
          <w:color w:val="000000" w:themeColor="text1"/>
          <w:sz w:val="21"/>
          <w:szCs w:val="21"/>
        </w:rPr>
      </w:pPr>
      <w:r w:rsidRPr="005D0444">
        <w:rPr>
          <w:color w:val="000000" w:themeColor="text1"/>
          <w:sz w:val="21"/>
          <w:szCs w:val="21"/>
        </w:rPr>
        <w:t xml:space="preserve">          5.3.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rsidR="00BC62E8" w:rsidRPr="005D0444" w:rsidRDefault="005671F2">
      <w:pPr>
        <w:pStyle w:val="Default"/>
        <w:spacing w:line="276" w:lineRule="auto"/>
        <w:jc w:val="both"/>
        <w:rPr>
          <w:color w:val="000000" w:themeColor="text1"/>
        </w:rPr>
      </w:pPr>
      <w:r w:rsidRPr="005D0444">
        <w:rPr>
          <w:color w:val="000000" w:themeColor="text1"/>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sidRPr="005D0444">
        <w:rPr>
          <w:color w:val="000000" w:themeColor="text1"/>
          <w:sz w:val="22"/>
          <w:szCs w:val="22"/>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ИСПОЛНЕНИЕ ОБЯЗАТЕЛЬСТВ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6.1.</w:t>
      </w:r>
      <w:r w:rsidRPr="005D0444">
        <w:rPr>
          <w:color w:val="000000" w:themeColor="text1"/>
          <w:sz w:val="21"/>
          <w:szCs w:val="21"/>
          <w:lang w:val="en-US"/>
        </w:rPr>
        <w:t> </w:t>
      </w:r>
      <w:r w:rsidRPr="005D0444">
        <w:rPr>
          <w:color w:val="000000" w:themeColor="text1"/>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6.2.</w:t>
      </w:r>
      <w:r w:rsidRPr="005D0444">
        <w:rPr>
          <w:color w:val="000000" w:themeColor="text1"/>
          <w:sz w:val="21"/>
          <w:szCs w:val="21"/>
          <w:lang w:val="en-US"/>
        </w:rPr>
        <w:t> </w:t>
      </w:r>
      <w:r w:rsidRPr="005D0444">
        <w:rPr>
          <w:color w:val="000000" w:themeColor="text1"/>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ОТВЕТСТВЕННОСТЬ СТОРОН</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7.3. 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7.4. В случае нарушения сроков возврата Участнику долевого строительства денежных средств согласно пунктам 10.</w:t>
      </w:r>
      <w:r w:rsidR="004117F8">
        <w:rPr>
          <w:color w:val="000000" w:themeColor="text1"/>
          <w:sz w:val="21"/>
          <w:szCs w:val="21"/>
        </w:rPr>
        <w:t>3 и 10.5</w:t>
      </w:r>
      <w:r w:rsidRPr="005D0444">
        <w:rPr>
          <w:color w:val="000000" w:themeColor="text1"/>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7.6. В случае,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ФОРС-МАЖОР</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8.2.</w:t>
      </w:r>
      <w:r w:rsidRPr="005D0444">
        <w:rPr>
          <w:color w:val="000000" w:themeColor="text1"/>
          <w:sz w:val="21"/>
          <w:szCs w:val="21"/>
          <w:lang w:val="en-US"/>
        </w:rPr>
        <w:t> </w:t>
      </w:r>
      <w:r w:rsidRPr="005D0444">
        <w:rPr>
          <w:color w:val="000000" w:themeColor="text1"/>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8.3.</w:t>
      </w:r>
      <w:r w:rsidRPr="005D0444">
        <w:rPr>
          <w:color w:val="000000" w:themeColor="text1"/>
          <w:sz w:val="21"/>
          <w:szCs w:val="21"/>
          <w:lang w:val="en-US"/>
        </w:rPr>
        <w:t> </w:t>
      </w:r>
      <w:r w:rsidRPr="005D0444">
        <w:rPr>
          <w:color w:val="000000" w:themeColor="text1"/>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ПОРЯДОК РАЗРЕШЕНИЯ СПОРОВ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BC62E8" w:rsidRPr="005D0444" w:rsidRDefault="00BC62E8">
      <w:pPr>
        <w:spacing w:line="276" w:lineRule="auto"/>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ДЕЙСТВИЕ, ИЗМЕНЕНИЕ И РАСТОРЖЕНИЕ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10.1.</w:t>
      </w:r>
      <w:r w:rsidRPr="005D0444">
        <w:rPr>
          <w:color w:val="000000" w:themeColor="text1"/>
          <w:sz w:val="21"/>
          <w:szCs w:val="21"/>
          <w:lang w:val="en-US"/>
        </w:rPr>
        <w:t> </w:t>
      </w:r>
      <w:r w:rsidRPr="005D0444">
        <w:rPr>
          <w:color w:val="000000" w:themeColor="text1"/>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пункта  6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Pr="005D0444">
        <w:rPr>
          <w:color w:val="000000" w:themeColor="text1"/>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sidRPr="005D0444">
          <w:rPr>
            <w:color w:val="000000" w:themeColor="text1"/>
            <w:sz w:val="21"/>
            <w:szCs w:val="21"/>
          </w:rPr>
          <w:t>частью 1 статьи 6</w:t>
        </w:r>
      </w:hyperlink>
      <w:r w:rsidRPr="005D0444">
        <w:rPr>
          <w:color w:val="000000" w:themeColor="text1"/>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очередного(ых)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10.5.</w:t>
      </w:r>
      <w:r w:rsidRPr="005D0444">
        <w:rPr>
          <w:color w:val="000000" w:themeColor="text1"/>
          <w:sz w:val="21"/>
          <w:szCs w:val="21"/>
          <w:lang w:val="en-US"/>
        </w:rPr>
        <w:t> </w:t>
      </w:r>
      <w:r w:rsidRPr="005D0444">
        <w:rPr>
          <w:color w:val="000000" w:themeColor="text1"/>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Pr="005D0444">
        <w:rPr>
          <w:bCs/>
          <w:color w:val="000000" w:themeColor="text1"/>
          <w:sz w:val="21"/>
          <w:szCs w:val="21"/>
        </w:rPr>
        <w:t>Закона об участии в долевом строительстве.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10.6.</w:t>
      </w:r>
      <w:r w:rsidRPr="005D0444">
        <w:rPr>
          <w:color w:val="000000" w:themeColor="text1"/>
          <w:sz w:val="21"/>
          <w:szCs w:val="21"/>
          <w:lang w:val="en-US"/>
        </w:rPr>
        <w:t> </w:t>
      </w:r>
      <w:r w:rsidRPr="005D0444">
        <w:rPr>
          <w:color w:val="000000" w:themeColor="text1"/>
          <w:sz w:val="21"/>
          <w:szCs w:val="21"/>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C62E8" w:rsidRPr="005D0444" w:rsidRDefault="00BC62E8">
      <w:pPr>
        <w:spacing w:line="276" w:lineRule="auto"/>
        <w:contextualSpacing/>
        <w:rPr>
          <w:b/>
          <w:bCs/>
          <w:color w:val="000000" w:themeColor="text1"/>
          <w:sz w:val="21"/>
          <w:szCs w:val="21"/>
        </w:rPr>
      </w:pPr>
    </w:p>
    <w:p w:rsidR="00BC62E8" w:rsidRPr="005D0444" w:rsidRDefault="005671F2">
      <w:pPr>
        <w:spacing w:line="276" w:lineRule="auto"/>
        <w:ind w:firstLine="708"/>
        <w:contextualSpacing/>
        <w:jc w:val="center"/>
        <w:rPr>
          <w:b/>
          <w:bCs/>
          <w:color w:val="000000" w:themeColor="text1"/>
          <w:sz w:val="21"/>
          <w:szCs w:val="21"/>
        </w:rPr>
      </w:pPr>
      <w:r w:rsidRPr="005D0444">
        <w:rPr>
          <w:b/>
          <w:bCs/>
          <w:color w:val="000000" w:themeColor="text1"/>
          <w:sz w:val="21"/>
          <w:szCs w:val="21"/>
        </w:rPr>
        <w:t>11. ПРОЧИЕ УСЛОВИЯ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4117F8">
        <w:rPr>
          <w:color w:val="000000" w:themeColor="text1"/>
          <w:sz w:val="21"/>
          <w:szCs w:val="21"/>
        </w:rPr>
        <w:t>разделе</w:t>
      </w:r>
      <w:r w:rsidRPr="005D0444">
        <w:rPr>
          <w:color w:val="000000" w:themeColor="text1"/>
          <w:sz w:val="21"/>
          <w:szCs w:val="21"/>
        </w:rPr>
        <w:t xml:space="preserve"> 12 Договора либо вручается под роспись представителю каждой из Сторон.</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11.2.</w:t>
      </w:r>
      <w:r w:rsidRPr="005D0444">
        <w:rPr>
          <w:color w:val="000000" w:themeColor="text1"/>
          <w:sz w:val="21"/>
          <w:szCs w:val="21"/>
          <w:lang w:val="en-US"/>
        </w:rPr>
        <w:t> </w:t>
      </w:r>
      <w:r w:rsidRPr="005D0444">
        <w:rPr>
          <w:color w:val="000000" w:themeColor="text1"/>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11.4.</w:t>
      </w:r>
      <w:r w:rsidRPr="005D0444">
        <w:rPr>
          <w:color w:val="000000" w:themeColor="text1"/>
          <w:sz w:val="21"/>
          <w:szCs w:val="21"/>
          <w:lang w:val="en-US"/>
        </w:rPr>
        <w:t> </w:t>
      </w:r>
      <w:r w:rsidRPr="005D0444">
        <w:rPr>
          <w:color w:val="000000" w:themeColor="text1"/>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11.5.</w:t>
      </w:r>
      <w:r w:rsidRPr="005D0444">
        <w:rPr>
          <w:color w:val="000000" w:themeColor="text1"/>
          <w:sz w:val="21"/>
          <w:szCs w:val="21"/>
          <w:lang w:val="en-US"/>
        </w:rPr>
        <w:t> </w:t>
      </w:r>
      <w:r w:rsidRPr="005D0444">
        <w:rPr>
          <w:color w:val="000000" w:themeColor="text1"/>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11.6. Все Приложения, указанные в тексте Договора, являются неотъемлемой частью настоящего Договора,  а именно:</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Приложение № 1- Поэтажный план Объекта недвижимости;</w:t>
      </w:r>
    </w:p>
    <w:p w:rsidR="00BC62E8" w:rsidRPr="005D0444" w:rsidRDefault="005671F2">
      <w:pPr>
        <w:spacing w:line="276" w:lineRule="auto"/>
        <w:ind w:firstLine="567"/>
        <w:contextualSpacing/>
        <w:jc w:val="both"/>
        <w:rPr>
          <w:bCs/>
          <w:color w:val="000000" w:themeColor="text1"/>
          <w:sz w:val="21"/>
          <w:szCs w:val="21"/>
        </w:rPr>
      </w:pPr>
      <w:r w:rsidRPr="005D0444">
        <w:rPr>
          <w:color w:val="000000" w:themeColor="text1"/>
          <w:sz w:val="21"/>
          <w:szCs w:val="21"/>
        </w:rPr>
        <w:t>- Приложение № 2 - Перечень оборудования, виды и объем работ в Объекте долевого строительства</w:t>
      </w:r>
      <w:r w:rsidRPr="005D0444">
        <w:rPr>
          <w:bCs/>
          <w:color w:val="000000" w:themeColor="text1"/>
          <w:sz w:val="21"/>
          <w:szCs w:val="21"/>
        </w:rPr>
        <w:t>.</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11.7. Договор составлен в </w:t>
      </w:r>
      <w:r w:rsidR="00872A19">
        <w:rPr>
          <w:color w:val="000000" w:themeColor="text1"/>
          <w:sz w:val="21"/>
          <w:szCs w:val="21"/>
        </w:rPr>
        <w:t>2</w:t>
      </w:r>
      <w:r w:rsidRPr="005D0444">
        <w:rPr>
          <w:color w:val="000000" w:themeColor="text1"/>
          <w:sz w:val="21"/>
          <w:szCs w:val="21"/>
        </w:rPr>
        <w:t xml:space="preserve"> (</w:t>
      </w:r>
      <w:r w:rsidR="00872A19">
        <w:rPr>
          <w:color w:val="000000" w:themeColor="text1"/>
          <w:sz w:val="21"/>
          <w:szCs w:val="21"/>
        </w:rPr>
        <w:t>Двух</w:t>
      </w:r>
      <w:r w:rsidRPr="005D0444">
        <w:rPr>
          <w:color w:val="000000" w:themeColor="text1"/>
          <w:sz w:val="21"/>
          <w:szCs w:val="21"/>
        </w:rPr>
        <w:t xml:space="preserve">) идентичных экземплярах, имеющих равную юридическую силу – один экземпляр для Застройщика и </w:t>
      </w:r>
      <w:r w:rsidR="00872A19">
        <w:rPr>
          <w:color w:val="000000" w:themeColor="text1"/>
          <w:sz w:val="21"/>
          <w:szCs w:val="21"/>
        </w:rPr>
        <w:t>один</w:t>
      </w:r>
      <w:r w:rsidRPr="005D0444">
        <w:rPr>
          <w:color w:val="000000" w:themeColor="text1"/>
          <w:sz w:val="21"/>
          <w:szCs w:val="21"/>
        </w:rPr>
        <w:t xml:space="preserve"> экземпляр для Участника долевого строительства</w:t>
      </w:r>
      <w:r w:rsidR="00872A19">
        <w:rPr>
          <w:color w:val="000000" w:themeColor="text1"/>
          <w:sz w:val="21"/>
          <w:szCs w:val="21"/>
        </w:rPr>
        <w:t>.</w:t>
      </w:r>
      <w:r w:rsidRPr="005D0444">
        <w:rPr>
          <w:color w:val="000000" w:themeColor="text1"/>
          <w:sz w:val="21"/>
          <w:szCs w:val="21"/>
        </w:rPr>
        <w:t xml:space="preserve"> </w:t>
      </w:r>
    </w:p>
    <w:p w:rsidR="00BC62E8" w:rsidRPr="005D0444" w:rsidRDefault="005671F2">
      <w:pPr>
        <w:pStyle w:val="af3"/>
        <w:numPr>
          <w:ilvl w:val="0"/>
          <w:numId w:val="2"/>
        </w:numPr>
        <w:spacing w:line="276" w:lineRule="auto"/>
        <w:ind w:left="0" w:firstLine="708"/>
        <w:jc w:val="center"/>
        <w:rPr>
          <w:b/>
          <w:bCs/>
          <w:color w:val="000000" w:themeColor="text1"/>
          <w:sz w:val="21"/>
          <w:szCs w:val="21"/>
        </w:rPr>
      </w:pPr>
      <w:r w:rsidRPr="005D0444">
        <w:rPr>
          <w:b/>
          <w:bCs/>
          <w:color w:val="000000" w:themeColor="text1"/>
          <w:sz w:val="21"/>
          <w:szCs w:val="21"/>
        </w:rPr>
        <w:t>АДРЕСА, РЕКВИЗИТЫ И ПОДПИСИ СТОРОН</w:t>
      </w:r>
    </w:p>
    <w:p w:rsidR="00BC62E8" w:rsidRPr="005D0444" w:rsidRDefault="00BC62E8">
      <w:pPr>
        <w:pStyle w:val="af3"/>
        <w:spacing w:line="276" w:lineRule="auto"/>
        <w:ind w:left="708"/>
        <w:rPr>
          <w:b/>
          <w:bCs/>
          <w:color w:val="000000" w:themeColor="text1"/>
          <w:sz w:val="21"/>
          <w:szCs w:val="21"/>
        </w:rPr>
      </w:pPr>
    </w:p>
    <w:tbl>
      <w:tblPr>
        <w:tblW w:w="10456" w:type="dxa"/>
        <w:tblLayout w:type="fixed"/>
        <w:tblLook w:val="04A0"/>
      </w:tblPr>
      <w:tblGrid>
        <w:gridCol w:w="4545"/>
        <w:gridCol w:w="5911"/>
      </w:tblGrid>
      <w:tr w:rsidR="00BC62E8" w:rsidRPr="005D0444">
        <w:trPr>
          <w:trHeight w:val="267"/>
        </w:trPr>
        <w:tc>
          <w:tcPr>
            <w:tcW w:w="4545"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Место нахождения: 143131, Московская обл., Рузский р-н, п. Тучково, ул. Восточная, д. 25;</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910"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Гражданин(ка) РФ</w:t>
            </w:r>
            <w:r w:rsidRPr="005D0444">
              <w:rPr>
                <w:color w:val="000000" w:themeColor="text1"/>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20_ года</w:t>
            </w:r>
          </w:p>
        </w:tc>
      </w:tr>
    </w:tbl>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Default="00BC62E8">
      <w:pPr>
        <w:tabs>
          <w:tab w:val="left" w:pos="4962"/>
        </w:tabs>
        <w:jc w:val="right"/>
        <w:rPr>
          <w:b/>
          <w:color w:val="000000" w:themeColor="text1"/>
          <w:sz w:val="21"/>
          <w:szCs w:val="21"/>
        </w:rPr>
      </w:pPr>
    </w:p>
    <w:p w:rsidR="00043C62" w:rsidRPr="005D0444" w:rsidRDefault="00043C62">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5671F2">
      <w:pPr>
        <w:tabs>
          <w:tab w:val="left" w:pos="4962"/>
        </w:tabs>
        <w:jc w:val="right"/>
        <w:rPr>
          <w:b/>
          <w:color w:val="000000" w:themeColor="text1"/>
          <w:sz w:val="21"/>
          <w:szCs w:val="21"/>
        </w:rPr>
      </w:pPr>
      <w:r w:rsidRPr="005D0444">
        <w:rPr>
          <w:b/>
          <w:color w:val="000000" w:themeColor="text1"/>
          <w:sz w:val="21"/>
          <w:szCs w:val="21"/>
        </w:rPr>
        <w:lastRenderedPageBreak/>
        <w:t>Приложение № 1</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BC62E8">
      <w:pPr>
        <w:rPr>
          <w:b/>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Поэтажный план  Объекта недвижимости</w:t>
      </w:r>
    </w:p>
    <w:p w:rsidR="00BC62E8" w:rsidRPr="005D0444" w:rsidRDefault="005671F2">
      <w:pPr>
        <w:jc w:val="center"/>
        <w:rPr>
          <w:b/>
          <w:bCs/>
          <w:color w:val="000000" w:themeColor="text1"/>
          <w:sz w:val="21"/>
          <w:szCs w:val="21"/>
        </w:rPr>
      </w:pPr>
      <w:r w:rsidRPr="005D0444">
        <w:rPr>
          <w:b/>
          <w:color w:val="000000" w:themeColor="text1"/>
          <w:sz w:val="21"/>
          <w:szCs w:val="21"/>
        </w:rPr>
        <w:t xml:space="preserve">  по строительному адресу: </w:t>
      </w:r>
      <w:r w:rsidRPr="005D0444">
        <w:rPr>
          <w:b/>
          <w:bCs/>
          <w:color w:val="000000" w:themeColor="text1"/>
          <w:sz w:val="21"/>
          <w:szCs w:val="21"/>
        </w:rPr>
        <w:t>Московская область, Раменский район, с.п. Островецкое, д. Островцы, мкр. «Новые Островцы», «Южный квартал», поз. 2 (</w:t>
      </w:r>
      <w:r w:rsidRPr="005D0444">
        <w:rPr>
          <w:b/>
          <w:color w:val="000000" w:themeColor="text1"/>
          <w:sz w:val="21"/>
          <w:szCs w:val="21"/>
        </w:rPr>
        <w:t>Фактический адрес объекта согласно данным ЕГРН: Московская область, Раменский район, Островецкий с/о, ЗАО Агрофирма «Подмосковное»</w:t>
      </w:r>
      <w:r w:rsidRPr="005D0444">
        <w:rPr>
          <w:b/>
          <w:bCs/>
          <w:color w:val="000000" w:themeColor="text1"/>
          <w:sz w:val="21"/>
          <w:szCs w:val="21"/>
        </w:rPr>
        <w:t>).</w:t>
      </w:r>
    </w:p>
    <w:p w:rsidR="00BC62E8" w:rsidRPr="005D0444" w:rsidRDefault="00BC62E8">
      <w:pPr>
        <w:jc w:val="center"/>
        <w:rPr>
          <w:b/>
          <w:bCs/>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BC62E8">
      <w:pP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План типового</w:t>
      </w:r>
      <w:r w:rsidRPr="005D0444">
        <w:rPr>
          <w:vanish/>
          <w:color w:val="000000" w:themeColor="text1"/>
          <w:sz w:val="21"/>
          <w:szCs w:val="21"/>
        </w:rPr>
        <w:t xml:space="preserve"> (первого)</w:t>
      </w:r>
      <w:r w:rsidRPr="005D0444">
        <w:rPr>
          <w:b/>
          <w:vanish/>
          <w:color w:val="000000" w:themeColor="text1"/>
          <w:sz w:val="21"/>
          <w:szCs w:val="21"/>
        </w:rPr>
        <w:t xml:space="preserve"> </w:t>
      </w:r>
      <w:r w:rsidRPr="005D0444">
        <w:rPr>
          <w:b/>
          <w:color w:val="000000" w:themeColor="text1"/>
          <w:sz w:val="21"/>
          <w:szCs w:val="21"/>
        </w:rPr>
        <w:t>__ (жилого) этажа, секция __</w:t>
      </w:r>
    </w:p>
    <w:p w:rsidR="00BC62E8" w:rsidRPr="005D0444" w:rsidRDefault="00BC62E8">
      <w:pP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314" w:type="dxa"/>
        <w:tblInd w:w="108" w:type="dxa"/>
        <w:tblLayout w:type="fixed"/>
        <w:tblLook w:val="04A0"/>
      </w:tblPr>
      <w:tblGrid>
        <w:gridCol w:w="4791"/>
        <w:gridCol w:w="5523"/>
      </w:tblGrid>
      <w:tr w:rsidR="00BC62E8" w:rsidRPr="005D0444">
        <w:tc>
          <w:tcPr>
            <w:tcW w:w="4791"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Место нахождения: 143131, Московская обл., Рузский р-н, п. Тучково, ул. Восточная, д. 25;</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spacing w:line="276" w:lineRule="auto"/>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522"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Гражданин(ка) РФ</w:t>
            </w:r>
            <w:r w:rsidRPr="005D0444">
              <w:rPr>
                <w:color w:val="000000" w:themeColor="text1"/>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5671F2">
      <w:pPr>
        <w:jc w:val="right"/>
        <w:rPr>
          <w:color w:val="000000" w:themeColor="text1"/>
          <w:sz w:val="21"/>
          <w:szCs w:val="21"/>
        </w:rPr>
      </w:pPr>
      <w:r w:rsidRPr="005D0444">
        <w:rPr>
          <w:color w:val="000000" w:themeColor="text1"/>
        </w:rPr>
        <w:br w:type="page"/>
      </w:r>
      <w:r w:rsidRPr="005D0444">
        <w:rPr>
          <w:b/>
          <w:color w:val="000000" w:themeColor="text1"/>
          <w:sz w:val="21"/>
          <w:szCs w:val="21"/>
        </w:rPr>
        <w:lastRenderedPageBreak/>
        <w:t>Приложение № 2</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5671F2">
      <w:pPr>
        <w:pStyle w:val="af1"/>
        <w:spacing w:after="0"/>
        <w:ind w:left="0" w:firstLine="720"/>
        <w:jc w:val="center"/>
        <w:rPr>
          <w:b/>
          <w:color w:val="000000" w:themeColor="text1"/>
          <w:sz w:val="21"/>
          <w:szCs w:val="21"/>
        </w:rPr>
      </w:pPr>
      <w:r w:rsidRPr="005D0444">
        <w:rPr>
          <w:b/>
          <w:color w:val="000000" w:themeColor="text1"/>
          <w:sz w:val="21"/>
          <w:szCs w:val="21"/>
        </w:rPr>
        <w:t>Перечень оборудования, виды и объем работ в Объекте долевого строительства</w:t>
      </w:r>
    </w:p>
    <w:p w:rsidR="00BC62E8" w:rsidRPr="005D0444" w:rsidRDefault="00BC62E8">
      <w:pPr>
        <w:pStyle w:val="af1"/>
        <w:spacing w:after="0"/>
        <w:ind w:left="0" w:firstLine="720"/>
        <w:jc w:val="center"/>
        <w:rPr>
          <w:b/>
          <w:color w:val="000000" w:themeColor="text1"/>
          <w:sz w:val="21"/>
          <w:szCs w:val="21"/>
        </w:rPr>
      </w:pP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В Квартирах  многоэтажного жилого дома  производятся общестроительные и специальные работы в следующем объеме:</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1</w:t>
      </w:r>
      <w:r w:rsidRPr="005D0444">
        <w:rPr>
          <w:b/>
          <w:bCs/>
          <w:iCs/>
          <w:color w:val="000000" w:themeColor="text1"/>
          <w:sz w:val="21"/>
          <w:szCs w:val="21"/>
        </w:rPr>
        <w:t>. Отделочные работы:</w:t>
      </w: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Потолки</w:t>
      </w:r>
      <w:r w:rsidRPr="005D0444">
        <w:rPr>
          <w:color w:val="000000" w:themeColor="text1"/>
          <w:sz w:val="21"/>
          <w:szCs w:val="21"/>
        </w:rPr>
        <w:t xml:space="preserve"> –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Межквартирные </w:t>
      </w:r>
      <w:r w:rsidRPr="005D0444">
        <w:rPr>
          <w:iCs/>
          <w:color w:val="000000" w:themeColor="text1"/>
          <w:sz w:val="21"/>
          <w:szCs w:val="21"/>
        </w:rPr>
        <w:t xml:space="preserve">перегородки </w:t>
      </w:r>
      <w:r w:rsidRPr="005D0444">
        <w:rPr>
          <w:color w:val="000000" w:themeColor="text1"/>
          <w:sz w:val="21"/>
          <w:szCs w:val="21"/>
        </w:rPr>
        <w:t>– монолитные железобетонные пилоны и стены из ячеисто-бетонных блоков толщиной 200 мм γ=600 кг/м</w:t>
      </w:r>
      <w:r w:rsidRPr="005D0444">
        <w:rPr>
          <w:color w:val="000000" w:themeColor="text1"/>
          <w:sz w:val="21"/>
          <w:szCs w:val="21"/>
          <w:vertAlign w:val="superscript"/>
        </w:rPr>
        <w:t>3</w:t>
      </w:r>
      <w:r w:rsidRPr="005D0444">
        <w:rPr>
          <w:color w:val="000000" w:themeColor="text1"/>
          <w:sz w:val="21"/>
          <w:szCs w:val="21"/>
        </w:rPr>
        <w:t xml:space="preserve">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043C62">
        <w:rPr>
          <w:iCs/>
          <w:sz w:val="21"/>
          <w:szCs w:val="21"/>
        </w:rPr>
        <w:t>Межкомнатные перегородки и перегородки санузлов</w:t>
      </w:r>
      <w:r w:rsidRPr="00043C62">
        <w:rPr>
          <w:sz w:val="21"/>
          <w:szCs w:val="21"/>
        </w:rPr>
        <w:t>, в том числе отгораживающие  кухню возводятся на высоту 500 мм из пазогребневых гипсовых</w:t>
      </w:r>
      <w:r w:rsidRPr="005D0444">
        <w:rPr>
          <w:color w:val="000000" w:themeColor="text1"/>
          <w:sz w:val="21"/>
          <w:szCs w:val="21"/>
        </w:rPr>
        <w:t xml:space="preserve"> плит толщиной 80 мм γ=1200 кг/м</w:t>
      </w:r>
      <w:r w:rsidRPr="005D0444">
        <w:rPr>
          <w:color w:val="000000" w:themeColor="text1"/>
          <w:sz w:val="21"/>
          <w:szCs w:val="21"/>
          <w:vertAlign w:val="superscript"/>
        </w:rPr>
        <w:t>3</w:t>
      </w:r>
      <w:r w:rsidRPr="005D0444">
        <w:rPr>
          <w:color w:val="000000" w:themeColor="text1"/>
          <w:sz w:val="21"/>
          <w:szCs w:val="21"/>
        </w:rPr>
        <w:t xml:space="preserve"> (без отделки).</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Окна</w:t>
      </w:r>
      <w:r w:rsidRPr="005D0444">
        <w:rPr>
          <w:color w:val="000000" w:themeColor="text1"/>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Входная дверь</w:t>
      </w:r>
      <w:r w:rsidRPr="005D0444">
        <w:rPr>
          <w:color w:val="000000" w:themeColor="text1"/>
          <w:sz w:val="21"/>
          <w:szCs w:val="21"/>
        </w:rPr>
        <w:t xml:space="preserve"> –  деревянная типовая глухая, согласно проекту.</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 xml:space="preserve">Внутренние  двери </w:t>
      </w:r>
      <w:r w:rsidRPr="005D0444">
        <w:rPr>
          <w:color w:val="000000" w:themeColor="text1"/>
          <w:sz w:val="21"/>
          <w:szCs w:val="21"/>
        </w:rPr>
        <w:t>- не устанавливаются.</w:t>
      </w:r>
    </w:p>
    <w:p w:rsidR="00BC62E8" w:rsidRPr="005D0444" w:rsidRDefault="005671F2">
      <w:pPr>
        <w:ind w:left="709"/>
        <w:contextualSpacing/>
        <w:rPr>
          <w:color w:val="000000" w:themeColor="text1"/>
          <w:sz w:val="21"/>
          <w:szCs w:val="21"/>
        </w:rPr>
      </w:pPr>
      <w:r w:rsidRPr="005D0444">
        <w:rPr>
          <w:iCs/>
          <w:color w:val="000000" w:themeColor="text1"/>
          <w:sz w:val="21"/>
          <w:szCs w:val="21"/>
        </w:rPr>
        <w:t>- Полы</w:t>
      </w:r>
      <w:r w:rsidRPr="005D0444">
        <w:rPr>
          <w:color w:val="000000" w:themeColor="text1"/>
          <w:sz w:val="21"/>
          <w:szCs w:val="21"/>
        </w:rPr>
        <w:t xml:space="preserve"> – без стяжки и гидроизоляции с/у.</w:t>
      </w:r>
    </w:p>
    <w:p w:rsidR="00BC62E8" w:rsidRPr="005D0444" w:rsidRDefault="005671F2">
      <w:pPr>
        <w:ind w:firstLine="142"/>
        <w:contextualSpacing/>
        <w:jc w:val="both"/>
        <w:rPr>
          <w:b/>
          <w:bCs/>
          <w:color w:val="000000" w:themeColor="text1"/>
          <w:sz w:val="21"/>
          <w:szCs w:val="21"/>
        </w:rPr>
      </w:pPr>
      <w:r w:rsidRPr="005D0444">
        <w:rPr>
          <w:b/>
          <w:bCs/>
          <w:color w:val="000000" w:themeColor="text1"/>
          <w:sz w:val="21"/>
          <w:szCs w:val="21"/>
        </w:rPr>
        <w:t xml:space="preserve">2. </w:t>
      </w:r>
      <w:r w:rsidRPr="005D0444">
        <w:rPr>
          <w:b/>
          <w:bCs/>
          <w:iCs/>
          <w:color w:val="000000" w:themeColor="text1"/>
          <w:sz w:val="21"/>
          <w:szCs w:val="21"/>
        </w:rPr>
        <w:t>Санитарно-технические работы и оборудование:</w:t>
      </w:r>
      <w:r w:rsidRPr="005D0444">
        <w:rPr>
          <w:b/>
          <w:bCs/>
          <w:color w:val="000000" w:themeColor="text1"/>
          <w:sz w:val="21"/>
          <w:szCs w:val="21"/>
        </w:rPr>
        <w:t>  </w:t>
      </w:r>
    </w:p>
    <w:p w:rsidR="00BC62E8" w:rsidRPr="005D0444" w:rsidRDefault="005671F2">
      <w:pPr>
        <w:ind w:left="709"/>
        <w:contextualSpacing/>
        <w:jc w:val="both"/>
        <w:rPr>
          <w:iCs/>
          <w:color w:val="000000" w:themeColor="text1"/>
          <w:sz w:val="21"/>
          <w:szCs w:val="21"/>
        </w:rPr>
      </w:pPr>
      <w:r w:rsidRPr="005D0444">
        <w:rPr>
          <w:bCs/>
          <w:color w:val="000000" w:themeColor="text1"/>
          <w:sz w:val="21"/>
          <w:szCs w:val="21"/>
        </w:rPr>
        <w:t xml:space="preserve">- </w:t>
      </w:r>
      <w:r w:rsidRPr="005D0444">
        <w:rPr>
          <w:iCs/>
          <w:color w:val="000000" w:themeColor="text1"/>
          <w:sz w:val="21"/>
          <w:szCs w:val="21"/>
        </w:rPr>
        <w:t>Холодное и горячее водоснабжение: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BC62E8" w:rsidRPr="005D0444" w:rsidRDefault="005671F2">
      <w:pPr>
        <w:ind w:left="709"/>
        <w:contextualSpacing/>
        <w:jc w:val="both"/>
        <w:rPr>
          <w:iCs/>
          <w:color w:val="000000" w:themeColor="text1"/>
          <w:sz w:val="21"/>
          <w:szCs w:val="21"/>
        </w:rPr>
      </w:pPr>
      <w:r w:rsidRPr="005D0444">
        <w:rPr>
          <w:iCs/>
          <w:color w:val="000000" w:themeColor="text1"/>
          <w:sz w:val="21"/>
          <w:szCs w:val="21"/>
        </w:rPr>
        <w:t>- Сантехоборудование: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Ванны,  умывальники,  унитазы-компакты, мойки  - не устанавливаются.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Фекальная канализация: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Подводка канализационных труб  к сантехническим приборам не  выполняется.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Система отопления:</w:t>
      </w:r>
    </w:p>
    <w:p w:rsidR="00BC62E8" w:rsidRPr="005D0444" w:rsidRDefault="005671F2">
      <w:pPr>
        <w:ind w:left="709"/>
        <w:contextualSpacing/>
        <w:jc w:val="both"/>
        <w:rPr>
          <w:color w:val="000000" w:themeColor="text1"/>
          <w:sz w:val="21"/>
          <w:szCs w:val="21"/>
        </w:rPr>
      </w:pPr>
      <w:r w:rsidRPr="005D0444">
        <w:rPr>
          <w:iCs/>
          <w:color w:val="000000" w:themeColor="text1"/>
          <w:sz w:val="21"/>
          <w:szCs w:val="21"/>
        </w:rPr>
        <w:t>У</w:t>
      </w:r>
      <w:r w:rsidRPr="005D0444">
        <w:rPr>
          <w:color w:val="000000" w:themeColor="text1"/>
          <w:sz w:val="21"/>
          <w:szCs w:val="21"/>
        </w:rPr>
        <w:t>станавливаются стояки, отопительные приборы согласно проекту.</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 xml:space="preserve">3. </w:t>
      </w:r>
      <w:r w:rsidRPr="005D0444">
        <w:rPr>
          <w:b/>
          <w:bCs/>
          <w:iCs/>
          <w:color w:val="000000" w:themeColor="text1"/>
          <w:sz w:val="21"/>
          <w:szCs w:val="21"/>
        </w:rPr>
        <w:t>Электромонтажные работы и оборудование: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Устанавливается щит механизации в квартире.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Разводка проводов слаботочных систем (телефонизация, телевидение, интернет. ) выполняется только до поэтажного распределительного щита без ввода в квартиру.</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Сеть  домофонной связи прокладывается до исполнительных устройств (ПУ)квартир.</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ПУ квартир приобретаются за счет владельцев квартир.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Электрическая разводка по квартире не выполняется.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Устанавливаются  датчики пожарной сигнализации по квартирам.</w:t>
      </w:r>
    </w:p>
    <w:p w:rsidR="00BC62E8" w:rsidRPr="005D0444" w:rsidRDefault="00BC62E8">
      <w:pPr>
        <w:ind w:left="709"/>
        <w:contextualSpacing/>
        <w:jc w:val="both"/>
        <w:rPr>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456" w:type="dxa"/>
        <w:tblInd w:w="108" w:type="dxa"/>
        <w:tblLayout w:type="fixed"/>
        <w:tblLook w:val="04A0"/>
      </w:tblPr>
      <w:tblGrid>
        <w:gridCol w:w="4791"/>
        <w:gridCol w:w="5665"/>
      </w:tblGrid>
      <w:tr w:rsidR="00BC62E8" w:rsidRPr="005D0444">
        <w:tc>
          <w:tcPr>
            <w:tcW w:w="4791" w:type="dxa"/>
          </w:tcPr>
          <w:p w:rsidR="00BC62E8" w:rsidRPr="005D0444" w:rsidRDefault="005671F2">
            <w:pPr>
              <w:widowControl w:val="0"/>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40"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jc w:val="both"/>
              <w:rPr>
                <w:color w:val="000000" w:themeColor="text1"/>
                <w:sz w:val="21"/>
                <w:szCs w:val="21"/>
              </w:rPr>
            </w:pPr>
            <w:r w:rsidRPr="005D0444">
              <w:rPr>
                <w:color w:val="000000" w:themeColor="text1"/>
                <w:sz w:val="21"/>
                <w:szCs w:val="21"/>
              </w:rPr>
              <w:t>Место нахождения: 143131, Московская обл., Рузский р-н, п. Тучково, ул. Восточная, д. 25;</w:t>
            </w:r>
          </w:p>
          <w:p w:rsidR="00BC62E8" w:rsidRPr="005D0444" w:rsidRDefault="005671F2">
            <w:pPr>
              <w:widowControl w:val="0"/>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5671F2">
            <w:pPr>
              <w:widowControl w:val="0"/>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rPr>
              <w:t>«___» ________ 20_ года</w:t>
            </w:r>
          </w:p>
        </w:tc>
        <w:tc>
          <w:tcPr>
            <w:tcW w:w="5664" w:type="dxa"/>
          </w:tcPr>
          <w:p w:rsidR="00BC62E8" w:rsidRPr="005D0444" w:rsidRDefault="005671F2">
            <w:pPr>
              <w:widowControl w:val="0"/>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ind w:left="133"/>
              <w:jc w:val="both"/>
              <w:rPr>
                <w:color w:val="000000" w:themeColor="text1"/>
                <w:sz w:val="21"/>
                <w:szCs w:val="21"/>
              </w:rPr>
            </w:pPr>
            <w:r w:rsidRPr="005D0444">
              <w:rPr>
                <w:b/>
                <w:color w:val="000000" w:themeColor="text1"/>
                <w:sz w:val="21"/>
                <w:szCs w:val="21"/>
              </w:rPr>
              <w:t>Гражданин(ка) РФ</w:t>
            </w:r>
            <w:r w:rsidRPr="005D0444">
              <w:rPr>
                <w:color w:val="000000" w:themeColor="text1"/>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BC62E8" w:rsidRPr="005D0444" w:rsidRDefault="005671F2">
            <w:pPr>
              <w:widowControl w:val="0"/>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5671F2">
            <w:pPr>
              <w:widowControl w:val="0"/>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ind w:left="133"/>
              <w:jc w:val="both"/>
              <w:rPr>
                <w:b/>
                <w:color w:val="000000" w:themeColor="text1"/>
                <w:sz w:val="21"/>
                <w:szCs w:val="21"/>
              </w:rPr>
            </w:pPr>
          </w:p>
          <w:p w:rsidR="00BC62E8" w:rsidRPr="005D0444" w:rsidRDefault="005671F2">
            <w:pPr>
              <w:widowControl w:val="0"/>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BC62E8">
      <w:pPr>
        <w:contextualSpacing/>
        <w:rPr>
          <w:b/>
          <w:bCs/>
          <w:color w:val="000000" w:themeColor="text1"/>
          <w:sz w:val="21"/>
          <w:szCs w:val="21"/>
        </w:rPr>
      </w:pPr>
    </w:p>
    <w:sectPr w:rsidR="00BC62E8" w:rsidRPr="005D0444" w:rsidSect="00BC62E8">
      <w:footerReference w:type="default" r:id="rId24"/>
      <w:pgSz w:w="12240" w:h="15840"/>
      <w:pgMar w:top="426"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43" w:rsidRDefault="00232543" w:rsidP="00BC62E8">
      <w:r>
        <w:separator/>
      </w:r>
    </w:p>
  </w:endnote>
  <w:endnote w:type="continuationSeparator" w:id="0">
    <w:p w:rsidR="00232543" w:rsidRDefault="00232543" w:rsidP="00BC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E8" w:rsidRDefault="00D742E3">
    <w:pPr>
      <w:pStyle w:val="Footer"/>
      <w:jc w:val="right"/>
      <w:rPr>
        <w:sz w:val="21"/>
        <w:szCs w:val="21"/>
      </w:rPr>
    </w:pPr>
    <w:r>
      <w:rPr>
        <w:sz w:val="21"/>
        <w:szCs w:val="21"/>
      </w:rPr>
      <w:fldChar w:fldCharType="begin"/>
    </w:r>
    <w:r w:rsidR="005671F2">
      <w:rPr>
        <w:sz w:val="21"/>
        <w:szCs w:val="21"/>
      </w:rPr>
      <w:instrText>PAGE</w:instrText>
    </w:r>
    <w:r>
      <w:rPr>
        <w:sz w:val="21"/>
        <w:szCs w:val="21"/>
      </w:rPr>
      <w:fldChar w:fldCharType="separate"/>
    </w:r>
    <w:r w:rsidR="00043C62">
      <w:rPr>
        <w:noProof/>
        <w:sz w:val="21"/>
        <w:szCs w:val="21"/>
      </w:rPr>
      <w:t>13</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43" w:rsidRDefault="00232543" w:rsidP="00BC62E8">
      <w:r>
        <w:separator/>
      </w:r>
    </w:p>
  </w:footnote>
  <w:footnote w:type="continuationSeparator" w:id="0">
    <w:p w:rsidR="00232543" w:rsidRDefault="00232543" w:rsidP="00BC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CC"/>
    <w:multiLevelType w:val="multilevel"/>
    <w:tmpl w:val="E7BA4C4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08EB5AF3"/>
    <w:multiLevelType w:val="multilevel"/>
    <w:tmpl w:val="EEC0F794"/>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0144F73"/>
    <w:multiLevelType w:val="multilevel"/>
    <w:tmpl w:val="82940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BC62E8"/>
    <w:rsid w:val="00043C62"/>
    <w:rsid w:val="00122D09"/>
    <w:rsid w:val="001616B6"/>
    <w:rsid w:val="001E2F75"/>
    <w:rsid w:val="00232543"/>
    <w:rsid w:val="002D436A"/>
    <w:rsid w:val="00330798"/>
    <w:rsid w:val="00350DCF"/>
    <w:rsid w:val="00364DE1"/>
    <w:rsid w:val="00394EE7"/>
    <w:rsid w:val="003C7009"/>
    <w:rsid w:val="003F1616"/>
    <w:rsid w:val="004117F8"/>
    <w:rsid w:val="004C2608"/>
    <w:rsid w:val="0055524F"/>
    <w:rsid w:val="005671F2"/>
    <w:rsid w:val="005D0444"/>
    <w:rsid w:val="006A1404"/>
    <w:rsid w:val="00755161"/>
    <w:rsid w:val="00872A19"/>
    <w:rsid w:val="009B0327"/>
    <w:rsid w:val="00B82D3F"/>
    <w:rsid w:val="00BC62E8"/>
    <w:rsid w:val="00D036BB"/>
    <w:rsid w:val="00D7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C224EF"/>
  </w:style>
  <w:style w:type="character" w:customStyle="1" w:styleId="blk">
    <w:name w:val="blk"/>
    <w:basedOn w:val="a0"/>
    <w:qFormat/>
    <w:rsid w:val="00C224EF"/>
  </w:style>
  <w:style w:type="paragraph" w:customStyle="1" w:styleId="ac">
    <w:name w:val="Заголовок"/>
    <w:basedOn w:val="a"/>
    <w:next w:val="ad"/>
    <w:qFormat/>
    <w:rsid w:val="00BC62E8"/>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BC62E8"/>
    <w:rPr>
      <w:rFonts w:cs="Mangal"/>
    </w:rPr>
  </w:style>
  <w:style w:type="paragraph" w:customStyle="1" w:styleId="Caption">
    <w:name w:val="Caption"/>
    <w:basedOn w:val="a"/>
    <w:qFormat/>
    <w:rsid w:val="00BC62E8"/>
    <w:pPr>
      <w:suppressLineNumbers/>
      <w:spacing w:before="120" w:after="120"/>
    </w:pPr>
    <w:rPr>
      <w:rFonts w:cs="Mangal"/>
      <w:i/>
      <w:iCs/>
    </w:rPr>
  </w:style>
  <w:style w:type="paragraph" w:styleId="af">
    <w:name w:val="index heading"/>
    <w:basedOn w:val="a"/>
    <w:qFormat/>
    <w:rsid w:val="00BC62E8"/>
    <w:pPr>
      <w:suppressLineNumbers/>
    </w:pPr>
    <w:rPr>
      <w:rFonts w:cs="Mangal"/>
    </w:rPr>
  </w:style>
  <w:style w:type="paragraph" w:customStyle="1" w:styleId="af0">
    <w:name w:val="Верхний и нижний колонтитулы"/>
    <w:basedOn w:val="a"/>
    <w:qFormat/>
    <w:rsid w:val="00BC62E8"/>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364D01"/>
    <w:rPr>
      <w:rFonts w:ascii="Times New Roman" w:hAnsi="Times New Roman"/>
      <w:color w:val="000000"/>
      <w:sz w:val="24"/>
      <w:szCs w:val="24"/>
    </w:rPr>
  </w:style>
  <w:style w:type="paragraph" w:customStyle="1" w:styleId="ConsNonformat">
    <w:name w:val="ConsNonformat"/>
    <w:uiPriority w:val="99"/>
    <w:qFormat/>
    <w:rsid w:val="00364D01"/>
    <w:pPr>
      <w:widowControl w:val="0"/>
    </w:pPr>
    <w:rPr>
      <w:rFonts w:ascii="Courier New" w:eastAsia="Times New Roman" w:hAnsi="Courier New" w:cs="Courier New"/>
    </w:rPr>
  </w:style>
  <w:style w:type="paragraph" w:styleId="af6">
    <w:name w:val="Normal (Web)"/>
    <w:basedOn w:val="a"/>
    <w:uiPriority w:val="99"/>
    <w:unhideWhenUsed/>
    <w:qFormat/>
    <w:rsid w:val="00C224EF"/>
    <w:pPr>
      <w:spacing w:beforeAutospacing="1" w:afterAutospacing="1"/>
    </w:pPr>
  </w:style>
  <w:style w:type="paragraph" w:customStyle="1" w:styleId="msonormalmrcssattr">
    <w:name w:val="msonormal_mr_css_attr"/>
    <w:basedOn w:val="a"/>
    <w:qFormat/>
    <w:rsid w:val="00C224EF"/>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44FC-FB58-4987-8EB6-871F11D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8697</Words>
  <Characters>49573</Characters>
  <Application>Microsoft Office Word</Application>
  <DocSecurity>0</DocSecurity>
  <Lines>413</Lines>
  <Paragraphs>116</Paragraphs>
  <ScaleCrop>false</ScaleCrop>
  <Company>ЗАО Группа компаний "Жилищный капитал"</Company>
  <LinksUpToDate>false</LinksUpToDate>
  <CharactersWithSpaces>58154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n.ukhatova</cp:lastModifiedBy>
  <cp:revision>3</cp:revision>
  <cp:lastPrinted>2020-12-11T11:28:00Z</cp:lastPrinted>
  <dcterms:created xsi:type="dcterms:W3CDTF">2023-03-24T08:29:00Z</dcterms:created>
  <dcterms:modified xsi:type="dcterms:W3CDTF">2023-03-24T08:29:00Z</dcterms:modified>
  <dc:language>ru-RU</dc:language>
</cp:coreProperties>
</file>